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3C9F06" w14:textId="4CFBBF1D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6-15T12:23:00Z">
        <w:r w:rsidR="009C2FD3" w:rsidDel="00E92558">
          <w:rPr>
            <w:szCs w:val="18"/>
          </w:rPr>
          <w:delText>17.06</w:delText>
        </w:r>
        <w:r w:rsidR="008C77B0" w:rsidDel="00E92558">
          <w:rPr>
            <w:szCs w:val="18"/>
          </w:rPr>
          <w:delText>.202</w:delText>
        </w:r>
        <w:r w:rsidR="00440029" w:rsidDel="00E92558">
          <w:rPr>
            <w:szCs w:val="18"/>
          </w:rPr>
          <w:delText>5</w:delText>
        </w:r>
      </w:del>
      <w:ins w:id="2" w:author="Bufalino, Cinzia" w:date="2026-06-15T12:23:00Z">
        <w:r w:rsidR="00E92558">
          <w:rPr>
            <w:szCs w:val="18"/>
          </w:rPr>
          <w:t>2</w:t>
        </w:r>
      </w:ins>
      <w:ins w:id="3" w:author="Bufalino, Cinzia" w:date="2026-06-26T12:13:00Z">
        <w:r w:rsidR="006371E1">
          <w:rPr>
            <w:szCs w:val="18"/>
          </w:rPr>
          <w:t>6</w:t>
        </w:r>
      </w:ins>
      <w:bookmarkStart w:id="4" w:name="_GoBack"/>
      <w:bookmarkEnd w:id="4"/>
      <w:ins w:id="5" w:author="Bufalino, Cinzia" w:date="2026-06-15T12:23:00Z">
        <w:r w:rsidR="00E92558">
          <w:rPr>
            <w:szCs w:val="18"/>
          </w:rPr>
          <w:t>.06.2026</w:t>
        </w:r>
      </w:ins>
    </w:p>
    <w:p w14:paraId="1AAD90CF" w14:textId="77777777" w:rsidR="005359C0" w:rsidRDefault="006371E1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r w:rsidR="005359C0" w:rsidRPr="0048575B">
          <w:rPr>
            <w:rStyle w:val="Hyperlink"/>
            <w:szCs w:val="18"/>
          </w:rPr>
          <w:t>Altdaten</w:t>
        </w:r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0F9910C5" w14:textId="77777777" w:rsidR="00E164C1" w:rsidRPr="00E164C1" w:rsidRDefault="00E164C1" w:rsidP="008606CC">
      <w:pPr>
        <w:spacing w:before="480" w:after="280"/>
        <w:rPr>
          <w:sz w:val="22"/>
        </w:rPr>
      </w:pPr>
      <w:bookmarkStart w:id="6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45063BEA" w14:textId="77777777" w:rsidTr="00440029">
        <w:tc>
          <w:tcPr>
            <w:tcW w:w="993" w:type="dxa"/>
            <w:shd w:val="clear" w:color="auto" w:fill="D9D9D9" w:themeFill="background1" w:themeFillShade="D9"/>
          </w:tcPr>
          <w:bookmarkEnd w:id="6"/>
          <w:p w14:paraId="7E25188D" w14:textId="77777777" w:rsidR="00675B80" w:rsidRPr="00132E2D" w:rsidRDefault="00132E2D" w:rsidP="00195D17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702BC1E5" w14:textId="77777777" w:rsidR="00675B80" w:rsidRPr="00132E2D" w:rsidRDefault="00132E2D" w:rsidP="00195D17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59BA64F4" w14:textId="77777777" w:rsidR="00154215" w:rsidRPr="00132E2D" w:rsidRDefault="00132E2D" w:rsidP="00195D17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5EBFBABB" w14:textId="77777777" w:rsidR="00675B80" w:rsidRPr="00132E2D" w:rsidRDefault="00132E2D" w:rsidP="00195D17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7C6B8CD2" w14:textId="77777777" w:rsidR="00675B80" w:rsidRPr="00132E2D" w:rsidRDefault="00132E2D" w:rsidP="00195D17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715DB8CB" w14:textId="77777777" w:rsidTr="00440029">
        <w:tc>
          <w:tcPr>
            <w:tcW w:w="993" w:type="dxa"/>
            <w:shd w:val="clear" w:color="auto" w:fill="FFFFFF" w:themeFill="background1"/>
          </w:tcPr>
          <w:p w14:paraId="1B3561F1" w14:textId="77777777" w:rsidR="00675B80" w:rsidRDefault="00B12064" w:rsidP="00195D17">
            <w:pPr>
              <w:spacing w:line="260" w:lineRule="exact"/>
            </w:pPr>
            <w:r>
              <w:t>700</w:t>
            </w:r>
          </w:p>
        </w:tc>
        <w:tc>
          <w:tcPr>
            <w:tcW w:w="992" w:type="dxa"/>
          </w:tcPr>
          <w:p w14:paraId="69FB1D89" w14:textId="77777777" w:rsidR="00675B80" w:rsidRDefault="00B12064" w:rsidP="00195D17">
            <w:pPr>
              <w:spacing w:line="260" w:lineRule="exact"/>
            </w:pPr>
            <w:r>
              <w:t>028P</w:t>
            </w:r>
          </w:p>
        </w:tc>
        <w:tc>
          <w:tcPr>
            <w:tcW w:w="567" w:type="dxa"/>
          </w:tcPr>
          <w:p w14:paraId="61A8F971" w14:textId="77777777" w:rsidR="00675B80" w:rsidRDefault="00B12064" w:rsidP="00195D17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2A765ABD" w14:textId="3D2666E1" w:rsidR="00675B80" w:rsidRDefault="006E1455" w:rsidP="00440029">
            <w:pPr>
              <w:spacing w:line="260" w:lineRule="exact"/>
            </w:pPr>
            <w:r w:rsidRPr="006E1455">
              <w:t>Bevorzugter Name in einem anderen Datenbestand oder in nicht-lateinischer Schrift: Person oder Familie</w:t>
            </w:r>
            <w:r w:rsidR="007A69AE">
              <w:rPr>
                <w:rStyle w:val="Funotenzeichen"/>
              </w:rPr>
              <w:footnoteReference w:id="1"/>
            </w:r>
          </w:p>
        </w:tc>
        <w:tc>
          <w:tcPr>
            <w:tcW w:w="2016" w:type="dxa"/>
          </w:tcPr>
          <w:p w14:paraId="1983D3B6" w14:textId="77777777" w:rsidR="00675B80" w:rsidRDefault="00B12064" w:rsidP="00195D17">
            <w:pPr>
              <w:spacing w:line="260" w:lineRule="exact"/>
            </w:pPr>
            <w:r>
              <w:t>700</w:t>
            </w:r>
          </w:p>
        </w:tc>
      </w:tr>
      <w:tr w:rsidR="00675B80" w14:paraId="313A8059" w14:textId="77777777" w:rsidTr="00440029">
        <w:tc>
          <w:tcPr>
            <w:tcW w:w="993" w:type="dxa"/>
            <w:shd w:val="clear" w:color="auto" w:fill="FFFFFF" w:themeFill="background1"/>
          </w:tcPr>
          <w:p w14:paraId="33872F1F" w14:textId="77777777" w:rsidR="00675B80" w:rsidRDefault="00B12064" w:rsidP="00195D17">
            <w:pPr>
              <w:spacing w:line="260" w:lineRule="exact"/>
            </w:pPr>
            <w:r>
              <w:t>$T</w:t>
            </w:r>
          </w:p>
        </w:tc>
        <w:tc>
          <w:tcPr>
            <w:tcW w:w="992" w:type="dxa"/>
          </w:tcPr>
          <w:p w14:paraId="642776FA" w14:textId="77777777" w:rsidR="00675B80" w:rsidRDefault="00B12064" w:rsidP="00195D17">
            <w:pPr>
              <w:spacing w:line="260" w:lineRule="exact"/>
            </w:pPr>
            <w:r>
              <w:t>$T</w:t>
            </w:r>
          </w:p>
        </w:tc>
        <w:tc>
          <w:tcPr>
            <w:tcW w:w="567" w:type="dxa"/>
          </w:tcPr>
          <w:p w14:paraId="590C2FEF" w14:textId="77777777" w:rsidR="00675B80" w:rsidRDefault="00B12064" w:rsidP="00195D17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4397B8DE" w14:textId="77777777" w:rsidR="00675B80" w:rsidRDefault="006371E1" w:rsidP="00195D17">
            <w:pPr>
              <w:spacing w:line="260" w:lineRule="exact"/>
            </w:pPr>
            <w:hyperlink w:anchor="T" w:history="1">
              <w:r w:rsidR="00B12064" w:rsidRPr="002F2549">
                <w:rPr>
                  <w:rStyle w:val="Hyperlink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2E9BFCB5" w14:textId="77777777" w:rsidR="00675B80" w:rsidRPr="00A8756F" w:rsidRDefault="00B12064" w:rsidP="00195D17">
            <w:pPr>
              <w:spacing w:line="260" w:lineRule="exact"/>
              <w:rPr>
                <w:i/>
              </w:rPr>
            </w:pPr>
            <w:r w:rsidRPr="00A8756F">
              <w:rPr>
                <w:i/>
              </w:rPr>
              <w:t>UF wird nicht ausgetauscht</w:t>
            </w:r>
          </w:p>
        </w:tc>
      </w:tr>
      <w:tr w:rsidR="00675B80" w14:paraId="67610946" w14:textId="77777777" w:rsidTr="00440029">
        <w:tc>
          <w:tcPr>
            <w:tcW w:w="993" w:type="dxa"/>
            <w:shd w:val="clear" w:color="auto" w:fill="FFFFFF" w:themeFill="background1"/>
          </w:tcPr>
          <w:p w14:paraId="2C5AB2F2" w14:textId="77777777" w:rsidR="00675B80" w:rsidRDefault="00B12064" w:rsidP="00195D17">
            <w:pPr>
              <w:spacing w:line="260" w:lineRule="exact"/>
            </w:pPr>
            <w:r>
              <w:t>$U</w:t>
            </w:r>
          </w:p>
        </w:tc>
        <w:tc>
          <w:tcPr>
            <w:tcW w:w="992" w:type="dxa"/>
          </w:tcPr>
          <w:p w14:paraId="2E8FB4DF" w14:textId="77777777" w:rsidR="00675B80" w:rsidRDefault="00B12064" w:rsidP="00195D17">
            <w:pPr>
              <w:spacing w:line="260" w:lineRule="exact"/>
            </w:pPr>
            <w:r>
              <w:t>$U</w:t>
            </w:r>
          </w:p>
        </w:tc>
        <w:tc>
          <w:tcPr>
            <w:tcW w:w="567" w:type="dxa"/>
          </w:tcPr>
          <w:p w14:paraId="5A1AA960" w14:textId="77777777" w:rsidR="00675B80" w:rsidRDefault="00B12064" w:rsidP="00195D17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4BE0A3F6" w14:textId="77777777" w:rsidR="00675B80" w:rsidRDefault="006371E1" w:rsidP="00195D17">
            <w:pPr>
              <w:spacing w:line="260" w:lineRule="exact"/>
            </w:pPr>
            <w:hyperlink w:anchor="U" w:history="1">
              <w:r w:rsidR="00B12064" w:rsidRPr="002F2549">
                <w:rPr>
                  <w:rStyle w:val="Hyperlink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03FEF747" w14:textId="77777777" w:rsidR="00675B80" w:rsidRDefault="00B12064" w:rsidP="00195D17">
            <w:pPr>
              <w:spacing w:line="260" w:lineRule="exact"/>
            </w:pPr>
            <w:r>
              <w:t>$9U:</w:t>
            </w:r>
          </w:p>
        </w:tc>
      </w:tr>
      <w:tr w:rsidR="00675B80" w14:paraId="6B47AE51" w14:textId="77777777" w:rsidTr="00440029">
        <w:tc>
          <w:tcPr>
            <w:tcW w:w="993" w:type="dxa"/>
            <w:shd w:val="clear" w:color="auto" w:fill="FFFFFF" w:themeFill="background1"/>
          </w:tcPr>
          <w:p w14:paraId="10ADC243" w14:textId="77777777" w:rsidR="00675B80" w:rsidRDefault="00B12064" w:rsidP="00195D17">
            <w:pPr>
              <w:spacing w:line="260" w:lineRule="exact"/>
            </w:pPr>
            <w:r>
              <w:t>$L</w:t>
            </w:r>
          </w:p>
        </w:tc>
        <w:tc>
          <w:tcPr>
            <w:tcW w:w="992" w:type="dxa"/>
          </w:tcPr>
          <w:p w14:paraId="7502332B" w14:textId="77777777" w:rsidR="00675B80" w:rsidRDefault="00B12064" w:rsidP="00195D17">
            <w:pPr>
              <w:tabs>
                <w:tab w:val="right" w:pos="7187"/>
              </w:tabs>
              <w:spacing w:line="260" w:lineRule="exact"/>
            </w:pPr>
            <w:r>
              <w:t>$L</w:t>
            </w:r>
          </w:p>
        </w:tc>
        <w:tc>
          <w:tcPr>
            <w:tcW w:w="567" w:type="dxa"/>
          </w:tcPr>
          <w:p w14:paraId="7071E69D" w14:textId="77777777" w:rsidR="00675B80" w:rsidRDefault="00B12064" w:rsidP="00195D17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CA907C0" w14:textId="77777777" w:rsidR="00675B80" w:rsidRDefault="006371E1" w:rsidP="00195D17">
            <w:pPr>
              <w:tabs>
                <w:tab w:val="right" w:pos="7187"/>
              </w:tabs>
              <w:spacing w:line="260" w:lineRule="exact"/>
            </w:pPr>
            <w:hyperlink w:anchor="L" w:history="1">
              <w:r w:rsidR="00B12064" w:rsidRPr="002F2549">
                <w:rPr>
                  <w:rStyle w:val="Hyperlink"/>
                </w:rPr>
                <w:t>Sprach</w:t>
              </w:r>
              <w:r w:rsidR="006F225E" w:rsidRPr="002F2549">
                <w:rPr>
                  <w:rStyle w:val="Hyperlink"/>
                </w:rPr>
                <w:t>en</w:t>
              </w:r>
              <w:r w:rsidR="00B12064" w:rsidRPr="002F2549">
                <w:rPr>
                  <w:rStyle w:val="Hyperlink"/>
                </w:rPr>
                <w:t>code</w:t>
              </w:r>
            </w:hyperlink>
          </w:p>
        </w:tc>
        <w:tc>
          <w:tcPr>
            <w:tcW w:w="2016" w:type="dxa"/>
          </w:tcPr>
          <w:p w14:paraId="5B9B2E2F" w14:textId="77777777" w:rsidR="00675B80" w:rsidRDefault="00B12064" w:rsidP="00195D17">
            <w:pPr>
              <w:tabs>
                <w:tab w:val="right" w:pos="7187"/>
              </w:tabs>
              <w:spacing w:line="260" w:lineRule="exact"/>
            </w:pPr>
            <w:r>
              <w:t>$9L:</w:t>
            </w:r>
          </w:p>
        </w:tc>
      </w:tr>
      <w:tr w:rsidR="00037D2B" w14:paraId="53E08878" w14:textId="77777777" w:rsidTr="00440029">
        <w:tc>
          <w:tcPr>
            <w:tcW w:w="993" w:type="dxa"/>
            <w:shd w:val="clear" w:color="auto" w:fill="FFFFFF" w:themeFill="background1"/>
          </w:tcPr>
          <w:p w14:paraId="37F7532F" w14:textId="77777777" w:rsidR="00037D2B" w:rsidRDefault="00037D2B" w:rsidP="00037D2B">
            <w:r>
              <w:t>!...!</w:t>
            </w:r>
          </w:p>
        </w:tc>
        <w:tc>
          <w:tcPr>
            <w:tcW w:w="992" w:type="dxa"/>
          </w:tcPr>
          <w:p w14:paraId="263F125C" w14:textId="77777777" w:rsidR="00037D2B" w:rsidRDefault="00037D2B" w:rsidP="00037D2B">
            <w:r>
              <w:t>$9</w:t>
            </w:r>
          </w:p>
        </w:tc>
        <w:tc>
          <w:tcPr>
            <w:tcW w:w="567" w:type="dxa"/>
          </w:tcPr>
          <w:p w14:paraId="5CB0168E" w14:textId="77777777" w:rsidR="00037D2B" w:rsidRDefault="00037D2B" w:rsidP="00037D2B">
            <w:r>
              <w:t>N</w:t>
            </w:r>
          </w:p>
        </w:tc>
        <w:tc>
          <w:tcPr>
            <w:tcW w:w="4536" w:type="dxa"/>
          </w:tcPr>
          <w:p w14:paraId="6A5E3C32" w14:textId="77777777" w:rsidR="00037D2B" w:rsidRDefault="006371E1" w:rsidP="00037D2B">
            <w:hyperlink w:anchor="Dollar9" w:history="1">
              <w:r w:rsidR="00037D2B" w:rsidRPr="00D15490">
                <w:rPr>
                  <w:rStyle w:val="Hyperlink"/>
                </w:rPr>
                <w:t>Verknüpfungsnummer</w:t>
              </w:r>
            </w:hyperlink>
          </w:p>
        </w:tc>
        <w:tc>
          <w:tcPr>
            <w:tcW w:w="2016" w:type="dxa"/>
          </w:tcPr>
          <w:p w14:paraId="3C38389C" w14:textId="77777777" w:rsidR="00037D2B" w:rsidRDefault="00037D2B" w:rsidP="00037D2B">
            <w:r>
              <w:t>$0 (&lt;ISIL&gt;) &lt;Identifikationsnummer&gt;</w:t>
            </w:r>
          </w:p>
        </w:tc>
      </w:tr>
      <w:tr w:rsidR="00037D2B" w14:paraId="68FE3257" w14:textId="77777777" w:rsidTr="00440029">
        <w:tc>
          <w:tcPr>
            <w:tcW w:w="993" w:type="dxa"/>
            <w:shd w:val="clear" w:color="auto" w:fill="FFFFFF" w:themeFill="background1"/>
          </w:tcPr>
          <w:p w14:paraId="67E04E97" w14:textId="77777777" w:rsidR="00037D2B" w:rsidRDefault="00037D2B" w:rsidP="00037D2B">
            <w:pPr>
              <w:spacing w:line="260" w:lineRule="exact"/>
            </w:pPr>
            <w:r>
              <w:t>$P</w:t>
            </w:r>
          </w:p>
        </w:tc>
        <w:tc>
          <w:tcPr>
            <w:tcW w:w="992" w:type="dxa"/>
          </w:tcPr>
          <w:p w14:paraId="2333DF62" w14:textId="77777777" w:rsidR="00037D2B" w:rsidRDefault="00037D2B" w:rsidP="00037D2B">
            <w:pPr>
              <w:spacing w:line="260" w:lineRule="exact"/>
            </w:pPr>
            <w:r>
              <w:t>$P</w:t>
            </w:r>
          </w:p>
        </w:tc>
        <w:tc>
          <w:tcPr>
            <w:tcW w:w="567" w:type="dxa"/>
          </w:tcPr>
          <w:p w14:paraId="180D74FE" w14:textId="77777777" w:rsidR="00037D2B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74DE533" w14:textId="77777777" w:rsidR="00037D2B" w:rsidRDefault="006371E1" w:rsidP="00037D2B">
            <w:pPr>
              <w:spacing w:line="260" w:lineRule="exact"/>
            </w:pPr>
            <w:hyperlink w:anchor="DollarA" w:history="1">
              <w:r w:rsidR="00037D2B" w:rsidRPr="009D1DB4">
                <w:t>Persönlicher Name</w:t>
              </w:r>
            </w:hyperlink>
          </w:p>
        </w:tc>
        <w:tc>
          <w:tcPr>
            <w:tcW w:w="2016" w:type="dxa"/>
          </w:tcPr>
          <w:p w14:paraId="625EC6D1" w14:textId="77777777" w:rsidR="00037D2B" w:rsidRDefault="00037D2B" w:rsidP="00037D2B">
            <w:pPr>
              <w:spacing w:line="260" w:lineRule="exact"/>
            </w:pPr>
            <w:r>
              <w:t>$a</w:t>
            </w:r>
          </w:p>
        </w:tc>
      </w:tr>
      <w:tr w:rsidR="00037D2B" w14:paraId="2A494F41" w14:textId="77777777" w:rsidTr="00440029">
        <w:tc>
          <w:tcPr>
            <w:tcW w:w="993" w:type="dxa"/>
            <w:shd w:val="clear" w:color="auto" w:fill="FFFFFF" w:themeFill="background1"/>
          </w:tcPr>
          <w:p w14:paraId="7ADE1B74" w14:textId="77777777" w:rsidR="00037D2B" w:rsidRDefault="00037D2B" w:rsidP="00037D2B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35D027E7" w14:textId="77777777" w:rsidR="00037D2B" w:rsidRDefault="00037D2B" w:rsidP="00037D2B">
            <w:pPr>
              <w:spacing w:line="260" w:lineRule="exact"/>
            </w:pPr>
            <w:r>
              <w:t>$a</w:t>
            </w:r>
          </w:p>
        </w:tc>
        <w:tc>
          <w:tcPr>
            <w:tcW w:w="567" w:type="dxa"/>
          </w:tcPr>
          <w:p w14:paraId="0D979F04" w14:textId="77777777" w:rsidR="00037D2B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0CBC049E" w14:textId="77777777" w:rsidR="00037D2B" w:rsidRDefault="00037D2B" w:rsidP="00037D2B">
            <w:pPr>
              <w:spacing w:line="260" w:lineRule="exact"/>
            </w:pPr>
            <w:r>
              <w:t>Nachname</w:t>
            </w:r>
          </w:p>
        </w:tc>
        <w:tc>
          <w:tcPr>
            <w:tcW w:w="2016" w:type="dxa"/>
          </w:tcPr>
          <w:p w14:paraId="2409E2AA" w14:textId="77777777" w:rsidR="00037D2B" w:rsidRDefault="00037D2B" w:rsidP="00037D2B">
            <w:pPr>
              <w:spacing w:line="260" w:lineRule="exact"/>
            </w:pPr>
            <w:r>
              <w:t>$a</w:t>
            </w:r>
          </w:p>
        </w:tc>
      </w:tr>
      <w:tr w:rsidR="00037D2B" w14:paraId="1AB40DA2" w14:textId="77777777" w:rsidTr="00440029">
        <w:tc>
          <w:tcPr>
            <w:tcW w:w="993" w:type="dxa"/>
            <w:shd w:val="clear" w:color="auto" w:fill="FFFFFF" w:themeFill="background1"/>
          </w:tcPr>
          <w:p w14:paraId="59722CA1" w14:textId="77777777" w:rsidR="00037D2B" w:rsidRDefault="00037D2B" w:rsidP="00037D2B">
            <w:pPr>
              <w:spacing w:line="260" w:lineRule="exact"/>
            </w:pPr>
            <w:r>
              <w:t>,_</w:t>
            </w:r>
          </w:p>
        </w:tc>
        <w:tc>
          <w:tcPr>
            <w:tcW w:w="992" w:type="dxa"/>
          </w:tcPr>
          <w:p w14:paraId="0C27094A" w14:textId="77777777" w:rsidR="00037D2B" w:rsidRDefault="00037D2B" w:rsidP="00037D2B">
            <w:pPr>
              <w:spacing w:line="260" w:lineRule="exact"/>
            </w:pPr>
            <w:r>
              <w:t>$d</w:t>
            </w:r>
          </w:p>
        </w:tc>
        <w:tc>
          <w:tcPr>
            <w:tcW w:w="567" w:type="dxa"/>
          </w:tcPr>
          <w:p w14:paraId="509C0578" w14:textId="77777777" w:rsidR="00037D2B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0C8A9F2B" w14:textId="77777777" w:rsidR="00037D2B" w:rsidRDefault="00037D2B" w:rsidP="00037D2B">
            <w:pPr>
              <w:spacing w:line="260" w:lineRule="exact"/>
            </w:pPr>
            <w:r>
              <w:t>Vorname</w:t>
            </w:r>
          </w:p>
        </w:tc>
        <w:tc>
          <w:tcPr>
            <w:tcW w:w="2016" w:type="dxa"/>
          </w:tcPr>
          <w:p w14:paraId="3D08EE8B" w14:textId="77777777" w:rsidR="00037D2B" w:rsidRDefault="00037D2B" w:rsidP="00037D2B">
            <w:pPr>
              <w:spacing w:line="260" w:lineRule="exact"/>
            </w:pPr>
            <w:r>
              <w:t>$a</w:t>
            </w:r>
          </w:p>
        </w:tc>
      </w:tr>
      <w:tr w:rsidR="00037D2B" w:rsidRPr="008505BD" w14:paraId="600F05D8" w14:textId="77777777" w:rsidTr="00440029">
        <w:tc>
          <w:tcPr>
            <w:tcW w:w="993" w:type="dxa"/>
            <w:shd w:val="clear" w:color="auto" w:fill="FFFFFF" w:themeFill="background1"/>
          </w:tcPr>
          <w:p w14:paraId="087BD01A" w14:textId="77777777" w:rsidR="00037D2B" w:rsidRPr="008505BD" w:rsidRDefault="00037D2B" w:rsidP="00037D2B">
            <w:pPr>
              <w:spacing w:line="260" w:lineRule="exact"/>
            </w:pPr>
            <w:r>
              <w:t>$c</w:t>
            </w:r>
          </w:p>
        </w:tc>
        <w:tc>
          <w:tcPr>
            <w:tcW w:w="992" w:type="dxa"/>
          </w:tcPr>
          <w:p w14:paraId="10EB3D88" w14:textId="77777777" w:rsidR="00037D2B" w:rsidRPr="008505BD" w:rsidRDefault="00037D2B" w:rsidP="00037D2B">
            <w:pPr>
              <w:spacing w:line="260" w:lineRule="exact"/>
            </w:pPr>
            <w:r>
              <w:t>$c</w:t>
            </w:r>
          </w:p>
        </w:tc>
        <w:tc>
          <w:tcPr>
            <w:tcW w:w="567" w:type="dxa"/>
          </w:tcPr>
          <w:p w14:paraId="2BA433D8" w14:textId="77777777" w:rsidR="00037D2B" w:rsidRPr="008505BD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565AA1A" w14:textId="77777777" w:rsidR="00037D2B" w:rsidRPr="008505BD" w:rsidRDefault="00037D2B" w:rsidP="00037D2B">
            <w:pPr>
              <w:spacing w:line="260" w:lineRule="exact"/>
            </w:pPr>
            <w:r>
              <w:t>Nachgestelltes Präfix</w:t>
            </w:r>
          </w:p>
        </w:tc>
        <w:tc>
          <w:tcPr>
            <w:tcW w:w="2016" w:type="dxa"/>
          </w:tcPr>
          <w:p w14:paraId="383B8FF9" w14:textId="77777777" w:rsidR="00037D2B" w:rsidRPr="008505BD" w:rsidRDefault="00037D2B" w:rsidP="00037D2B">
            <w:pPr>
              <w:spacing w:line="260" w:lineRule="exact"/>
            </w:pPr>
            <w:r>
              <w:t>$a</w:t>
            </w:r>
          </w:p>
        </w:tc>
      </w:tr>
      <w:tr w:rsidR="00037D2B" w14:paraId="0F7E1E5E" w14:textId="77777777" w:rsidTr="00440029">
        <w:tc>
          <w:tcPr>
            <w:tcW w:w="993" w:type="dxa"/>
            <w:shd w:val="clear" w:color="auto" w:fill="FFFFFF" w:themeFill="background1"/>
          </w:tcPr>
          <w:p w14:paraId="3B6006C3" w14:textId="77777777" w:rsidR="00037D2B" w:rsidRDefault="00037D2B" w:rsidP="00037D2B">
            <w:pPr>
              <w:spacing w:line="260" w:lineRule="exact"/>
            </w:pPr>
            <w:r>
              <w:t>$n</w:t>
            </w:r>
          </w:p>
        </w:tc>
        <w:tc>
          <w:tcPr>
            <w:tcW w:w="992" w:type="dxa"/>
          </w:tcPr>
          <w:p w14:paraId="6DF031C4" w14:textId="77777777" w:rsidR="00037D2B" w:rsidRDefault="00037D2B" w:rsidP="00037D2B">
            <w:pPr>
              <w:spacing w:line="260" w:lineRule="exact"/>
            </w:pPr>
            <w:r>
              <w:t>$n</w:t>
            </w:r>
          </w:p>
        </w:tc>
        <w:tc>
          <w:tcPr>
            <w:tcW w:w="567" w:type="dxa"/>
          </w:tcPr>
          <w:p w14:paraId="32B21E9F" w14:textId="77777777" w:rsidR="00037D2B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64D7B52" w14:textId="77777777" w:rsidR="00037D2B" w:rsidRDefault="00037D2B" w:rsidP="00037D2B">
            <w:pPr>
              <w:spacing w:line="260" w:lineRule="exact"/>
            </w:pPr>
            <w:r>
              <w:t>Zählung</w:t>
            </w:r>
          </w:p>
        </w:tc>
        <w:tc>
          <w:tcPr>
            <w:tcW w:w="2016" w:type="dxa"/>
          </w:tcPr>
          <w:p w14:paraId="1580F686" w14:textId="77777777" w:rsidR="00037D2B" w:rsidRDefault="00037D2B" w:rsidP="00037D2B">
            <w:pPr>
              <w:spacing w:line="260" w:lineRule="exact"/>
            </w:pPr>
            <w:r>
              <w:t>$b</w:t>
            </w:r>
          </w:p>
        </w:tc>
      </w:tr>
      <w:tr w:rsidR="00037D2B" w14:paraId="63CB825D" w14:textId="77777777" w:rsidTr="00440029">
        <w:tc>
          <w:tcPr>
            <w:tcW w:w="993" w:type="dxa"/>
            <w:shd w:val="clear" w:color="auto" w:fill="FFFFFF" w:themeFill="background1"/>
          </w:tcPr>
          <w:p w14:paraId="745FABA6" w14:textId="77777777" w:rsidR="00037D2B" w:rsidRPr="00BF42D9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$l</w:t>
            </w:r>
          </w:p>
        </w:tc>
        <w:tc>
          <w:tcPr>
            <w:tcW w:w="992" w:type="dxa"/>
          </w:tcPr>
          <w:p w14:paraId="154905A7" w14:textId="77777777" w:rsidR="00037D2B" w:rsidRPr="00BF42D9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14:paraId="2D6AA55F" w14:textId="77777777" w:rsidR="00037D2B" w:rsidRDefault="00037D2B" w:rsidP="00037D2B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6F56EED9" w14:textId="77777777" w:rsidR="00037D2B" w:rsidRDefault="00037D2B" w:rsidP="00037D2B">
            <w:pPr>
              <w:spacing w:line="260" w:lineRule="exact"/>
            </w:pPr>
            <w:r>
              <w:t>Beiname, Gattungsname, Titulatur, Territorium</w:t>
            </w:r>
          </w:p>
        </w:tc>
        <w:tc>
          <w:tcPr>
            <w:tcW w:w="2016" w:type="dxa"/>
          </w:tcPr>
          <w:p w14:paraId="7515E3A7" w14:textId="77777777" w:rsidR="00037D2B" w:rsidRDefault="00037D2B" w:rsidP="00037D2B">
            <w:pPr>
              <w:spacing w:line="260" w:lineRule="exact"/>
            </w:pPr>
            <w:r>
              <w:t>$c</w:t>
            </w:r>
          </w:p>
        </w:tc>
      </w:tr>
      <w:tr w:rsidR="00037D2B" w14:paraId="7B15CF32" w14:textId="77777777" w:rsidTr="00440029">
        <w:tc>
          <w:tcPr>
            <w:tcW w:w="993" w:type="dxa"/>
            <w:shd w:val="clear" w:color="auto" w:fill="FFFFFF" w:themeFill="background1"/>
          </w:tcPr>
          <w:p w14:paraId="11551E01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$g</w:t>
            </w:r>
          </w:p>
        </w:tc>
        <w:tc>
          <w:tcPr>
            <w:tcW w:w="992" w:type="dxa"/>
          </w:tcPr>
          <w:p w14:paraId="096CB547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$g</w:t>
            </w:r>
          </w:p>
        </w:tc>
        <w:tc>
          <w:tcPr>
            <w:tcW w:w="567" w:type="dxa"/>
          </w:tcPr>
          <w:p w14:paraId="2A731F04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J</w:t>
            </w:r>
          </w:p>
        </w:tc>
        <w:tc>
          <w:tcPr>
            <w:tcW w:w="4536" w:type="dxa"/>
          </w:tcPr>
          <w:p w14:paraId="1D79951A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Zusatz</w:t>
            </w:r>
          </w:p>
        </w:tc>
        <w:tc>
          <w:tcPr>
            <w:tcW w:w="2016" w:type="dxa"/>
          </w:tcPr>
          <w:p w14:paraId="5C59C635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$g</w:t>
            </w:r>
          </w:p>
        </w:tc>
      </w:tr>
      <w:tr w:rsidR="00037D2B" w14:paraId="7C57E085" w14:textId="77777777" w:rsidTr="00440029">
        <w:tc>
          <w:tcPr>
            <w:tcW w:w="993" w:type="dxa"/>
            <w:shd w:val="clear" w:color="auto" w:fill="FFFFFF" w:themeFill="background1"/>
          </w:tcPr>
          <w:p w14:paraId="0EBA993E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992" w:type="dxa"/>
          </w:tcPr>
          <w:p w14:paraId="27959E8A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567" w:type="dxa"/>
          </w:tcPr>
          <w:p w14:paraId="31EFE4C2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J</w:t>
            </w:r>
          </w:p>
        </w:tc>
        <w:tc>
          <w:tcPr>
            <w:tcW w:w="4536" w:type="dxa"/>
          </w:tcPr>
          <w:p w14:paraId="5B27AB09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Allgemeine Unterteilung</w:t>
            </w:r>
          </w:p>
        </w:tc>
        <w:tc>
          <w:tcPr>
            <w:tcW w:w="2016" w:type="dxa"/>
          </w:tcPr>
          <w:p w14:paraId="1BD959D4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</w:tr>
      <w:tr w:rsidR="00037D2B" w14:paraId="22E3DFED" w14:textId="77777777" w:rsidTr="00440029">
        <w:tc>
          <w:tcPr>
            <w:tcW w:w="993" w:type="dxa"/>
            <w:shd w:val="clear" w:color="auto" w:fill="FFFFFF" w:themeFill="background1"/>
          </w:tcPr>
          <w:p w14:paraId="524D4B99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992" w:type="dxa"/>
          </w:tcPr>
          <w:p w14:paraId="7A59FB07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567" w:type="dxa"/>
          </w:tcPr>
          <w:p w14:paraId="69004290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N</w:t>
            </w:r>
          </w:p>
        </w:tc>
        <w:tc>
          <w:tcPr>
            <w:tcW w:w="4536" w:type="dxa"/>
          </w:tcPr>
          <w:p w14:paraId="4A067471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 xml:space="preserve">Titel eines Werks mit einem oder mehreren geistigen Schöpfern </w:t>
            </w:r>
          </w:p>
          <w:p w14:paraId="74ADDCA1" w14:textId="77777777" w:rsidR="00037D2B" w:rsidRDefault="00037D2B" w:rsidP="00037D2B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GND-PICA 130: $f, $g, $m, $n, $o, $p, $r, $s</w:t>
            </w:r>
          </w:p>
        </w:tc>
        <w:tc>
          <w:tcPr>
            <w:tcW w:w="2016" w:type="dxa"/>
          </w:tcPr>
          <w:p w14:paraId="4CF5F490" w14:textId="77777777" w:rsidR="00037D2B" w:rsidRPr="00195D17" w:rsidRDefault="00037D2B" w:rsidP="00037D2B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  <w:p w14:paraId="12B41DB2" w14:textId="77777777" w:rsidR="00037D2B" w:rsidRDefault="00037D2B" w:rsidP="00037D2B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GND-MARC 130:</w:t>
            </w:r>
            <w:r>
              <w:t xml:space="preserve"> </w:t>
            </w:r>
            <w:r w:rsidRPr="00B12056">
              <w:rPr>
                <w:rFonts w:cs="Arial"/>
                <w:color w:val="A6A6A6" w:themeColor="background1" w:themeShade="A6"/>
                <w:szCs w:val="18"/>
              </w:rPr>
              <w:t>$f, $g, $m, $n, $o, $p, $r, $s</w:t>
            </w:r>
          </w:p>
        </w:tc>
      </w:tr>
      <w:tr w:rsidR="00037D2B" w:rsidRPr="00195D17" w14:paraId="6E3DB9C3" w14:textId="77777777" w:rsidTr="00440029">
        <w:tc>
          <w:tcPr>
            <w:tcW w:w="993" w:type="dxa"/>
            <w:shd w:val="clear" w:color="auto" w:fill="FFFFFF" w:themeFill="background1"/>
          </w:tcPr>
          <w:p w14:paraId="1B124BA9" w14:textId="77777777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14:paraId="27ED4D97" w14:textId="77777777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55C6605D" w14:textId="77777777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66BA6B4" w14:textId="77777777" w:rsidR="00037D2B" w:rsidRPr="00195D17" w:rsidRDefault="006371E1" w:rsidP="00037D2B">
            <w:pPr>
              <w:spacing w:line="260" w:lineRule="exact"/>
              <w:rPr>
                <w:rFonts w:cs="Arial"/>
                <w:szCs w:val="18"/>
              </w:rPr>
            </w:pPr>
            <w:hyperlink w:anchor="URI" w:history="1">
              <w:r w:rsidR="00037D2B" w:rsidRPr="002F2549">
                <w:rPr>
                  <w:rStyle w:val="Hyperlink"/>
                  <w:rFonts w:cs="Arial"/>
                  <w:szCs w:val="18"/>
                </w:rPr>
                <w:t>URI</w:t>
              </w:r>
            </w:hyperlink>
          </w:p>
        </w:tc>
        <w:tc>
          <w:tcPr>
            <w:tcW w:w="2016" w:type="dxa"/>
          </w:tcPr>
          <w:p w14:paraId="5AE715D7" w14:textId="48E227DE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$0 </w:t>
            </w:r>
            <w:r w:rsidRPr="00195D17">
              <w:rPr>
                <w:rFonts w:cs="Arial"/>
                <w:i/>
                <w:szCs w:val="18"/>
              </w:rPr>
              <w:t>&lt;URI&gt;</w:t>
            </w:r>
          </w:p>
        </w:tc>
      </w:tr>
      <w:tr w:rsidR="00037D2B" w:rsidRPr="00195D17" w14:paraId="27F9474E" w14:textId="77777777" w:rsidTr="00440029">
        <w:tc>
          <w:tcPr>
            <w:tcW w:w="993" w:type="dxa"/>
            <w:shd w:val="clear" w:color="auto" w:fill="FFFFFF" w:themeFill="background1"/>
          </w:tcPr>
          <w:p w14:paraId="510C53D1" w14:textId="77777777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992" w:type="dxa"/>
          </w:tcPr>
          <w:p w14:paraId="60F85B01" w14:textId="77777777" w:rsidR="00037D2B" w:rsidRPr="00195D17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567" w:type="dxa"/>
          </w:tcPr>
          <w:p w14:paraId="32C82CA6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4465BCBD" w14:textId="77777777" w:rsidR="00037D2B" w:rsidRDefault="006371E1" w:rsidP="00037D2B">
            <w:pPr>
              <w:spacing w:line="260" w:lineRule="exact"/>
              <w:rPr>
                <w:rFonts w:cs="Arial"/>
                <w:szCs w:val="18"/>
              </w:rPr>
            </w:pPr>
            <w:hyperlink w:anchor="S" w:history="1">
              <w:r w:rsidR="00037D2B" w:rsidRPr="002F2549">
                <w:rPr>
                  <w:rStyle w:val="Hyperlink"/>
                  <w:rFonts w:cs="Arial"/>
                  <w:szCs w:val="18"/>
                </w:rPr>
                <w:t>ISIL der Referenzdat</w:t>
              </w:r>
              <w:r w:rsidR="00037D2B">
                <w:rPr>
                  <w:rStyle w:val="Hyperlink"/>
                  <w:rFonts w:cs="Arial"/>
                  <w:szCs w:val="18"/>
                </w:rPr>
                <w:t>e</w:t>
              </w:r>
              <w:r w:rsidR="00037D2B" w:rsidRPr="002F2549">
                <w:rPr>
                  <w:rStyle w:val="Hyperlink"/>
                  <w:rFonts w:cs="Arial"/>
                  <w:szCs w:val="18"/>
                </w:rPr>
                <w:t>i oder ein Institutionencode wie der MARC Organization Code</w:t>
              </w:r>
            </w:hyperlink>
          </w:p>
        </w:tc>
        <w:tc>
          <w:tcPr>
            <w:tcW w:w="2016" w:type="dxa"/>
          </w:tcPr>
          <w:p w14:paraId="0E066FBC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>$0</w:t>
            </w:r>
            <w:r>
              <w:rPr>
                <w:rFonts w:cs="Arial"/>
                <w:szCs w:val="18"/>
              </w:rPr>
              <w:t xml:space="preserve"> (&lt;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>
              <w:rPr>
                <w:rFonts w:cs="Arial"/>
                <w:i/>
                <w:szCs w:val="18"/>
              </w:rPr>
              <w:t>&gt;</w:t>
            </w:r>
            <w:r w:rsidRPr="00980049">
              <w:rPr>
                <w:rFonts w:cs="Arial"/>
                <w:szCs w:val="18"/>
              </w:rPr>
              <w:t>)</w:t>
            </w:r>
          </w:p>
        </w:tc>
      </w:tr>
      <w:tr w:rsidR="00037D2B" w:rsidRPr="00195D17" w14:paraId="4E0D3B8E" w14:textId="77777777" w:rsidTr="00440029">
        <w:tc>
          <w:tcPr>
            <w:tcW w:w="993" w:type="dxa"/>
            <w:shd w:val="clear" w:color="auto" w:fill="FFFFFF" w:themeFill="background1"/>
          </w:tcPr>
          <w:p w14:paraId="2131442B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lastRenderedPageBreak/>
              <w:t>$0</w:t>
            </w:r>
          </w:p>
        </w:tc>
        <w:tc>
          <w:tcPr>
            <w:tcW w:w="992" w:type="dxa"/>
          </w:tcPr>
          <w:p w14:paraId="7A10EE60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567" w:type="dxa"/>
          </w:tcPr>
          <w:p w14:paraId="7695C106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6A1AEF99" w14:textId="77777777" w:rsidR="00037D2B" w:rsidRDefault="006371E1" w:rsidP="00037D2B">
            <w:pPr>
              <w:spacing w:line="260" w:lineRule="exact"/>
              <w:rPr>
                <w:rFonts w:cs="Arial"/>
                <w:szCs w:val="18"/>
              </w:rPr>
            </w:pPr>
            <w:hyperlink w:anchor="Null" w:history="1">
              <w:r w:rsidR="00037D2B" w:rsidRPr="00E24AC5">
                <w:rPr>
                  <w:rStyle w:val="Hyperlink"/>
                  <w:rFonts w:cs="Arial"/>
                  <w:szCs w:val="18"/>
                </w:rPr>
                <w:t>Identifikationsnummer in der Referenzdatei</w:t>
              </w:r>
            </w:hyperlink>
          </w:p>
        </w:tc>
        <w:tc>
          <w:tcPr>
            <w:tcW w:w="2016" w:type="dxa"/>
          </w:tcPr>
          <w:p w14:paraId="2666BA7E" w14:textId="77777777" w:rsidR="00037D2B" w:rsidRPr="009B6261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 xml:space="preserve">$0 </w:t>
            </w:r>
            <w:r>
              <w:rPr>
                <w:rFonts w:cs="Arial"/>
                <w:szCs w:val="18"/>
              </w:rPr>
              <w:t>(</w:t>
            </w:r>
            <w:r w:rsidRPr="00C74354">
              <w:rPr>
                <w:rFonts w:cs="Arial"/>
                <w:i/>
                <w:szCs w:val="18"/>
              </w:rPr>
              <w:t>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 w:rsidRPr="00C74354">
              <w:rPr>
                <w:rFonts w:cs="Arial"/>
                <w:i/>
                <w:szCs w:val="18"/>
              </w:rPr>
              <w:t>&gt;</w:t>
            </w:r>
            <w:r>
              <w:rPr>
                <w:rFonts w:cs="Arial"/>
                <w:szCs w:val="18"/>
              </w:rPr>
              <w:t xml:space="preserve">) </w:t>
            </w:r>
            <w:r w:rsidRPr="003237DB">
              <w:rPr>
                <w:rFonts w:cs="Arial"/>
                <w:i/>
                <w:szCs w:val="18"/>
              </w:rPr>
              <w:t>&lt;Identifikationsnummer&gt;</w:t>
            </w:r>
          </w:p>
        </w:tc>
      </w:tr>
      <w:tr w:rsidR="00037D2B" w:rsidRPr="00195D17" w14:paraId="2A3D0719" w14:textId="77777777" w:rsidTr="00440029">
        <w:tc>
          <w:tcPr>
            <w:tcW w:w="993" w:type="dxa"/>
            <w:shd w:val="clear" w:color="auto" w:fill="FFFFFF" w:themeFill="background1"/>
          </w:tcPr>
          <w:p w14:paraId="6CB290DF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992" w:type="dxa"/>
          </w:tcPr>
          <w:p w14:paraId="196CB67F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567" w:type="dxa"/>
          </w:tcPr>
          <w:p w14:paraId="7AA1E6CC" w14:textId="77777777" w:rsidR="00037D2B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02016F2" w14:textId="77777777" w:rsidR="00037D2B" w:rsidRDefault="006371E1" w:rsidP="00037D2B">
            <w:pPr>
              <w:spacing w:line="260" w:lineRule="exact"/>
              <w:rPr>
                <w:rFonts w:cs="Arial"/>
                <w:szCs w:val="18"/>
              </w:rPr>
            </w:pPr>
            <w:hyperlink w:anchor="Zwei" w:history="1">
              <w:r w:rsidR="00037D2B" w:rsidRPr="002F2549">
                <w:rPr>
                  <w:rStyle w:val="Hyperlink"/>
                  <w:rFonts w:cs="Arial"/>
                  <w:szCs w:val="18"/>
                </w:rPr>
                <w:t>Code der Quelle</w:t>
              </w:r>
            </w:hyperlink>
          </w:p>
        </w:tc>
        <w:tc>
          <w:tcPr>
            <w:tcW w:w="2016" w:type="dxa"/>
          </w:tcPr>
          <w:p w14:paraId="5A1D1F0C" w14:textId="77777777" w:rsidR="00037D2B" w:rsidRPr="009B6261" w:rsidRDefault="00037D2B" w:rsidP="00037D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</w:tr>
      <w:tr w:rsidR="00037D2B" w:rsidRPr="00195D17" w14:paraId="41A207EB" w14:textId="77777777" w:rsidTr="00440029">
        <w:tc>
          <w:tcPr>
            <w:tcW w:w="993" w:type="dxa"/>
            <w:shd w:val="clear" w:color="auto" w:fill="FFFFFF" w:themeFill="background1"/>
          </w:tcPr>
          <w:p w14:paraId="0246079A" w14:textId="77777777" w:rsidR="00037D2B" w:rsidRDefault="00037D2B" w:rsidP="00037D2B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14:paraId="539E574A" w14:textId="77777777" w:rsidR="00037D2B" w:rsidRDefault="00037D2B" w:rsidP="00037D2B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14:paraId="7C87A280" w14:textId="77777777" w:rsidR="00037D2B" w:rsidRDefault="00037D2B" w:rsidP="00037D2B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A71F990" w14:textId="77777777" w:rsidR="00037D2B" w:rsidRDefault="006371E1" w:rsidP="00037D2B">
            <w:hyperlink w:anchor="Dollar4" w:history="1">
              <w:r w:rsidR="00037D2B" w:rsidRPr="00FB4AA8">
                <w:rPr>
                  <w:rStyle w:val="Hyperlink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01800D44" w14:textId="77777777" w:rsidR="00037D2B" w:rsidRDefault="00037D2B" w:rsidP="00037D2B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  <w:p w14:paraId="2889983C" w14:textId="77777777" w:rsidR="00037D2B" w:rsidRDefault="00037D2B" w:rsidP="00037D2B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$w $i</w:t>
            </w:r>
          </w:p>
        </w:tc>
      </w:tr>
      <w:tr w:rsidR="00440029" w:rsidRPr="00195D17" w14:paraId="14DF5738" w14:textId="77777777" w:rsidTr="00440029">
        <w:tc>
          <w:tcPr>
            <w:tcW w:w="993" w:type="dxa"/>
          </w:tcPr>
          <w:p w14:paraId="2510921E" w14:textId="0F0809EA" w:rsidR="00440029" w:rsidRDefault="00440029" w:rsidP="00440029">
            <w:pPr>
              <w:rPr>
                <w:rFonts w:cs="Arial"/>
                <w:szCs w:val="18"/>
              </w:rPr>
            </w:pPr>
            <w:bookmarkStart w:id="7" w:name="_Hlk200695776"/>
            <w:r>
              <w:rPr>
                <w:rFonts w:cs="Arial"/>
                <w:szCs w:val="18"/>
                <w:lang w:val="en-US"/>
              </w:rPr>
              <w:t>$C</w:t>
            </w:r>
          </w:p>
        </w:tc>
        <w:tc>
          <w:tcPr>
            <w:tcW w:w="992" w:type="dxa"/>
          </w:tcPr>
          <w:p w14:paraId="07C25CE6" w14:textId="42711BEB" w:rsidR="00440029" w:rsidRDefault="00440029" w:rsidP="0044002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14:paraId="4672886B" w14:textId="0848CBE9" w:rsidR="00440029" w:rsidRDefault="00440029" w:rsidP="0044002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2E858CC" w14:textId="6BC34C56" w:rsidR="00440029" w:rsidRDefault="00440029" w:rsidP="00440029">
            <w:r w:rsidRPr="00995BD7">
              <w:rPr>
                <w:rStyle w:val="Hyperlink"/>
                <w:color w:val="000000"/>
                <w:szCs w:val="18"/>
              </w:rPr>
              <w:t>Anwendungskontext</w:t>
            </w:r>
          </w:p>
        </w:tc>
        <w:tc>
          <w:tcPr>
            <w:tcW w:w="2016" w:type="dxa"/>
            <w:tcBorders>
              <w:left w:val="single" w:sz="4" w:space="0" w:color="auto"/>
            </w:tcBorders>
          </w:tcPr>
          <w:p w14:paraId="16A3617B" w14:textId="3E545CE7" w:rsidR="00440029" w:rsidRDefault="00440029" w:rsidP="0044002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$9C:</w:t>
            </w:r>
          </w:p>
        </w:tc>
      </w:tr>
      <w:bookmarkEnd w:id="7"/>
      <w:tr w:rsidR="00440029" w:rsidRPr="00195D17" w14:paraId="2D167D8A" w14:textId="77777777" w:rsidTr="00440029">
        <w:tc>
          <w:tcPr>
            <w:tcW w:w="993" w:type="dxa"/>
            <w:shd w:val="clear" w:color="auto" w:fill="FFFFFF" w:themeFill="background1"/>
          </w:tcPr>
          <w:p w14:paraId="0016AAB7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14:paraId="009FCC4E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0D6D8B0E" w14:textId="2D4B7422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E7C5A7E" w14:textId="37B8A62B" w:rsidR="00440029" w:rsidRDefault="006371E1" w:rsidP="00440029">
            <w:pPr>
              <w:spacing w:line="260" w:lineRule="exact"/>
              <w:rPr>
                <w:rFonts w:cs="Arial"/>
                <w:szCs w:val="18"/>
              </w:rPr>
            </w:pPr>
            <w:hyperlink w:anchor="Fünf" w:history="1">
              <w:r w:rsidR="00440029" w:rsidRPr="009D1DB4">
                <w:rPr>
                  <w:rStyle w:val="Hyperlink"/>
                  <w:rFonts w:cs="Arial"/>
                  <w:szCs w:val="18"/>
                </w:rPr>
                <w:t>Institution (ISIL), die Feld in besonderer Art verwendet</w:t>
              </w:r>
            </w:hyperlink>
          </w:p>
        </w:tc>
        <w:tc>
          <w:tcPr>
            <w:tcW w:w="2016" w:type="dxa"/>
          </w:tcPr>
          <w:p w14:paraId="43A85D77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</w:tr>
      <w:tr w:rsidR="00440029" w:rsidRPr="00195D17" w14:paraId="26D82D48" w14:textId="77777777" w:rsidTr="00440029">
        <w:tc>
          <w:tcPr>
            <w:tcW w:w="993" w:type="dxa"/>
            <w:shd w:val="clear" w:color="auto" w:fill="FFFFFF" w:themeFill="background1"/>
          </w:tcPr>
          <w:p w14:paraId="52DAF2C5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14:paraId="34A04F07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050482C2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1918FD55" w14:textId="77777777" w:rsidR="00440029" w:rsidRDefault="006371E1" w:rsidP="00440029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440029" w:rsidRPr="002F2549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14:paraId="6EBB69D6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$9v:</w:t>
            </w:r>
          </w:p>
        </w:tc>
      </w:tr>
      <w:tr w:rsidR="00440029" w:rsidRPr="00195D17" w14:paraId="12A6B7C5" w14:textId="77777777" w:rsidTr="00440029">
        <w:tc>
          <w:tcPr>
            <w:tcW w:w="993" w:type="dxa"/>
            <w:shd w:val="clear" w:color="auto" w:fill="FFFFFF" w:themeFill="background1"/>
          </w:tcPr>
          <w:p w14:paraId="4E4DE46B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14:paraId="1D40BEBB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14:paraId="57E1C7F3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0BC0A214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Lebensdaten</w:t>
            </w:r>
          </w:p>
        </w:tc>
        <w:tc>
          <w:tcPr>
            <w:tcW w:w="2016" w:type="dxa"/>
          </w:tcPr>
          <w:p w14:paraId="781682D9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$d</w:t>
            </w:r>
          </w:p>
        </w:tc>
      </w:tr>
      <w:tr w:rsidR="00440029" w:rsidRPr="00195D17" w14:paraId="56650F1F" w14:textId="77777777" w:rsidTr="00440029">
        <w:tc>
          <w:tcPr>
            <w:tcW w:w="993" w:type="dxa"/>
            <w:shd w:val="clear" w:color="auto" w:fill="FFFFFF" w:themeFill="background1"/>
          </w:tcPr>
          <w:p w14:paraId="20E4BAA3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14:paraId="01D8D04B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14:paraId="75BB6EE3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299E9A9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Funktionsbezeichnung</w:t>
            </w:r>
          </w:p>
        </w:tc>
        <w:tc>
          <w:tcPr>
            <w:tcW w:w="2016" w:type="dxa"/>
          </w:tcPr>
          <w:p w14:paraId="55A5D83A" w14:textId="77777777" w:rsidR="00440029" w:rsidRDefault="00440029" w:rsidP="0044002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$e</w:t>
            </w:r>
          </w:p>
        </w:tc>
      </w:tr>
    </w:tbl>
    <w:p w14:paraId="7E02013C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2DF646FF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8" w:name="vali"/>
      <w:r>
        <w:rPr>
          <w:sz w:val="22"/>
        </w:rPr>
        <w:t>Validierung</w:t>
      </w:r>
    </w:p>
    <w:bookmarkEnd w:id="8"/>
    <w:p w14:paraId="5C0E6333" w14:textId="77777777" w:rsidR="00FA3B33" w:rsidRPr="008B3567" w:rsidRDefault="00195D17" w:rsidP="003E0A1E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Das Feld 700 ist für die Satzart</w:t>
      </w:r>
      <w:r>
        <w:rPr>
          <w:rFonts w:ascii="Verdana" w:hAnsi="Verdana"/>
          <w:sz w:val="18"/>
          <w:szCs w:val="18"/>
        </w:rPr>
        <w:t xml:space="preserve"> Tp</w:t>
      </w:r>
      <w:r w:rsidRPr="009B6261">
        <w:rPr>
          <w:rFonts w:ascii="Verdana" w:hAnsi="Verdana"/>
          <w:sz w:val="18"/>
          <w:szCs w:val="18"/>
        </w:rPr>
        <w:t xml:space="preserve"> fakultativ und wiederholbar. Die URI muss mit „http://“</w:t>
      </w:r>
      <w:r>
        <w:rPr>
          <w:rFonts w:ascii="Verdana" w:hAnsi="Verdana"/>
          <w:color w:val="000000"/>
          <w:sz w:val="18"/>
          <w:szCs w:val="18"/>
        </w:rPr>
        <w:t>,</w:t>
      </w:r>
      <w:r w:rsidRPr="00B73EC8">
        <w:rPr>
          <w:rFonts w:ascii="Verdana" w:hAnsi="Verdana"/>
          <w:color w:val="000000"/>
          <w:sz w:val="18"/>
          <w:szCs w:val="18"/>
        </w:rPr>
        <w:t xml:space="preserve"> </w:t>
      </w:r>
      <w:r>
        <w:rPr>
          <w:rFonts w:ascii="Verdana" w:hAnsi="Verdana"/>
          <w:color w:val="000000"/>
          <w:sz w:val="18"/>
          <w:szCs w:val="18"/>
        </w:rPr>
        <w:t>„https://“</w:t>
      </w:r>
      <w:r w:rsidRPr="009B6261">
        <w:rPr>
          <w:rFonts w:ascii="Verdana" w:hAnsi="Verdana"/>
          <w:sz w:val="18"/>
          <w:szCs w:val="18"/>
        </w:rPr>
        <w:t xml:space="preserve"> oder „ftp://“ beginnen.</w:t>
      </w:r>
    </w:p>
    <w:p w14:paraId="2F008F11" w14:textId="77777777" w:rsidR="00D1431F" w:rsidRPr="002C0C6B" w:rsidRDefault="006371E1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437D5C76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9" w:name="inhalt"/>
      <w:r>
        <w:rPr>
          <w:sz w:val="22"/>
        </w:rPr>
        <w:t>Inhalt</w:t>
      </w:r>
    </w:p>
    <w:bookmarkEnd w:id="9"/>
    <w:p w14:paraId="3B50FA2D" w14:textId="77777777" w:rsidR="000D426D" w:rsidRDefault="00195D17" w:rsidP="00122552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700 enthält</w:t>
      </w:r>
    </w:p>
    <w:p w14:paraId="1CC05A98" w14:textId="3B230DEC" w:rsidR="00440029" w:rsidRDefault="00BC4404" w:rsidP="00201189">
      <w:pPr>
        <w:pStyle w:val="ormal"/>
        <w:numPr>
          <w:ilvl w:val="0"/>
          <w:numId w:val="7"/>
        </w:numPr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 w:rsidRPr="00BC4404">
        <w:rPr>
          <w:rFonts w:ascii="Verdana" w:hAnsi="Verdana"/>
          <w:color w:val="000000"/>
          <w:sz w:val="18"/>
          <w:szCs w:val="18"/>
        </w:rPr>
        <w:t>Verlinkungen zu Crosskonkordanz-Datensätzen, die den bevorzugten Namen aus anderen Datenbeständen beinhalten</w:t>
      </w:r>
      <w:r w:rsidR="00440029" w:rsidRPr="00440029">
        <w:rPr>
          <w:rFonts w:ascii="Verdana" w:hAnsi="Verdana"/>
          <w:color w:val="000000"/>
          <w:sz w:val="18"/>
          <w:szCs w:val="18"/>
        </w:rPr>
        <w:t>,</w:t>
      </w:r>
    </w:p>
    <w:p w14:paraId="54971EA8" w14:textId="23BFEF39" w:rsidR="003D1B6A" w:rsidRDefault="003D1B6A" w:rsidP="00201189">
      <w:pPr>
        <w:pStyle w:val="ormal"/>
        <w:spacing w:after="120" w:line="260" w:lineRule="exact"/>
        <w:ind w:left="78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oder</w:t>
      </w:r>
    </w:p>
    <w:p w14:paraId="7DA2FEF3" w14:textId="051612D9" w:rsidR="003D1B6A" w:rsidRDefault="00BC4404" w:rsidP="00201189">
      <w:pPr>
        <w:pStyle w:val="ormal"/>
        <w:numPr>
          <w:ilvl w:val="0"/>
          <w:numId w:val="7"/>
        </w:numPr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 w:rsidRPr="00BC4404">
        <w:rPr>
          <w:rFonts w:ascii="Verdana" w:hAnsi="Verdana"/>
          <w:color w:val="000000"/>
          <w:sz w:val="18"/>
          <w:szCs w:val="18"/>
        </w:rPr>
        <w:t>bevorzugte Namen der vorliegenden Person in anderen Datenbeständen (lateinische oder nicht-lateinische Schrift)</w:t>
      </w:r>
    </w:p>
    <w:p w14:paraId="7D858F17" w14:textId="731B5323" w:rsidR="003D1B6A" w:rsidRDefault="003D1B6A" w:rsidP="00201189">
      <w:pPr>
        <w:pStyle w:val="ormal"/>
        <w:spacing w:after="120" w:line="260" w:lineRule="exact"/>
        <w:ind w:left="78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oder</w:t>
      </w:r>
    </w:p>
    <w:p w14:paraId="1F804058" w14:textId="4F3E708D" w:rsidR="003D1B6A" w:rsidRDefault="00BC4404" w:rsidP="00201189">
      <w:pPr>
        <w:pStyle w:val="ormal"/>
        <w:numPr>
          <w:ilvl w:val="0"/>
          <w:numId w:val="7"/>
        </w:numPr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 w:rsidRPr="00BC4404">
        <w:rPr>
          <w:rFonts w:ascii="Verdana" w:hAnsi="Verdana"/>
          <w:color w:val="000000"/>
          <w:sz w:val="18"/>
          <w:szCs w:val="18"/>
        </w:rPr>
        <w:t>Namen der Person in nicht-lateinischer Schrift, die intellektuell erfasst werden und dem bevorzugten Namen in Feld 100 entsprechen</w:t>
      </w:r>
      <w:r w:rsidR="006E1455">
        <w:rPr>
          <w:rFonts w:ascii="Verdana" w:hAnsi="Verdana"/>
          <w:color w:val="000000"/>
          <w:sz w:val="18"/>
          <w:szCs w:val="18"/>
        </w:rPr>
        <w:t>.</w:t>
      </w:r>
    </w:p>
    <w:p w14:paraId="1035A1FF" w14:textId="232912D6" w:rsidR="003D1B6A" w:rsidRDefault="003D1B6A" w:rsidP="00201189">
      <w:pPr>
        <w:pStyle w:val="ormal"/>
        <w:spacing w:after="120" w:line="260" w:lineRule="exact"/>
        <w:ind w:left="780"/>
        <w:rPr>
          <w:rFonts w:ascii="Verdana" w:hAnsi="Verdana"/>
          <w:color w:val="000000"/>
          <w:sz w:val="18"/>
          <w:szCs w:val="18"/>
        </w:rPr>
      </w:pPr>
    </w:p>
    <w:p w14:paraId="3481C946" w14:textId="393A965A" w:rsidR="000D426D" w:rsidRPr="002C0C6B" w:rsidRDefault="006371E1" w:rsidP="003566CF">
      <w:pPr>
        <w:pStyle w:val="ormal"/>
        <w:spacing w:after="120" w:line="260" w:lineRule="exact"/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6CE51748" w14:textId="77777777" w:rsidR="00E1643C" w:rsidRDefault="00E1643C">
      <w:pPr>
        <w:rPr>
          <w:sz w:val="22"/>
        </w:rPr>
      </w:pPr>
      <w:bookmarkStart w:id="10" w:name="ausf"/>
      <w:r>
        <w:rPr>
          <w:sz w:val="22"/>
        </w:rPr>
        <w:br w:type="page"/>
      </w:r>
    </w:p>
    <w:p w14:paraId="72134A82" w14:textId="34EFC1A8" w:rsidR="000D426D" w:rsidRPr="00D1431F" w:rsidRDefault="000D426D" w:rsidP="001B521A">
      <w:pPr>
        <w:spacing w:before="720" w:after="280"/>
        <w:rPr>
          <w:sz w:val="22"/>
        </w:rPr>
      </w:pPr>
      <w:r>
        <w:rPr>
          <w:sz w:val="22"/>
        </w:rPr>
        <w:lastRenderedPageBreak/>
        <w:t>Ausführungsbestimmungen und Beispiele</w:t>
      </w:r>
    </w:p>
    <w:bookmarkEnd w:id="10"/>
    <w:p w14:paraId="42B21F66" w14:textId="77777777" w:rsidR="006F441F" w:rsidRDefault="006F441F" w:rsidP="000866F4">
      <w:pPr>
        <w:spacing w:before="240" w:after="120"/>
        <w:ind w:left="425" w:hanging="425"/>
        <w:rPr>
          <w:b/>
          <w:szCs w:val="18"/>
        </w:rPr>
      </w:pPr>
    </w:p>
    <w:p w14:paraId="52A6DAD4" w14:textId="258F98E4" w:rsidR="006F441F" w:rsidRPr="003433A9" w:rsidRDefault="006F441F" w:rsidP="006F441F">
      <w:pPr>
        <w:widowControl w:val="0"/>
        <w:numPr>
          <w:ilvl w:val="0"/>
          <w:numId w:val="8"/>
        </w:numPr>
        <w:spacing w:line="240" w:lineRule="auto"/>
        <w:rPr>
          <w:b/>
          <w:szCs w:val="18"/>
        </w:rPr>
      </w:pPr>
      <w:bookmarkStart w:id="11" w:name="_Hlk200694063"/>
      <w:r w:rsidRPr="003433A9">
        <w:rPr>
          <w:b/>
          <w:szCs w:val="18"/>
        </w:rPr>
        <w:t>Verlinkungen zu Crosskonkordanz-Datensätzen, die den bevorzugten Namen der Person aus anderen Datenbeständen beinhalten</w:t>
      </w:r>
    </w:p>
    <w:bookmarkEnd w:id="11"/>
    <w:p w14:paraId="6625E276" w14:textId="77777777" w:rsidR="006F441F" w:rsidRDefault="006F441F" w:rsidP="006F441F">
      <w:pPr>
        <w:rPr>
          <w:b/>
          <w:i/>
          <w:szCs w:val="18"/>
        </w:rPr>
      </w:pPr>
    </w:p>
    <w:p w14:paraId="566DB4D6" w14:textId="77777777" w:rsidR="006F441F" w:rsidRDefault="006F441F" w:rsidP="006F441F">
      <w:pPr>
        <w:autoSpaceDE w:val="0"/>
        <w:autoSpaceDN w:val="0"/>
        <w:adjustRightInd w:val="0"/>
        <w:rPr>
          <w:szCs w:val="18"/>
        </w:rPr>
      </w:pPr>
      <w:bookmarkStart w:id="12" w:name="_Hlk200694086"/>
      <w:r>
        <w:rPr>
          <w:szCs w:val="18"/>
        </w:rPr>
        <w:t xml:space="preserve">Das wiederholbare Feld wird auch für Verlinkungen zu Crosskonkordanz-Datensätzen (CBS der DNB) mit bevorzugten Namen der Person aus anderen Datenbeständen – beispielsweise LCSH/NAF, RAMEAU, STW oder TheSoz – genutzt. Die Belegung erfolgt vorzugsweise durch die für diese Crosskonkordanzen verantwortlichen Redaktionen. Näheres regeln eigene Redaktionsanleitungen für Crosskonkordanzen. </w:t>
      </w:r>
    </w:p>
    <w:p w14:paraId="49BF6C21" w14:textId="2DFECF86" w:rsidR="006F441F" w:rsidRDefault="006F441F" w:rsidP="006F441F">
      <w:pPr>
        <w:autoSpaceDE w:val="0"/>
        <w:autoSpaceDN w:val="0"/>
        <w:adjustRightInd w:val="0"/>
        <w:rPr>
          <w:szCs w:val="18"/>
        </w:rPr>
      </w:pPr>
      <w:r>
        <w:rPr>
          <w:szCs w:val="18"/>
        </w:rPr>
        <w:t xml:space="preserve">Aufgrund der mitunter abweichenden Regelwerke, die in diesen anderen Datenbeständen gelten, sind die hier angeführten </w:t>
      </w:r>
      <w:r w:rsidR="00A06E1D">
        <w:rPr>
          <w:szCs w:val="18"/>
        </w:rPr>
        <w:t>Namen</w:t>
      </w:r>
      <w:r>
        <w:rPr>
          <w:szCs w:val="18"/>
        </w:rPr>
        <w:t xml:space="preserve"> teilweise keine exakten Entsprechungen des bevorzugten </w:t>
      </w:r>
      <w:r w:rsidR="00A06E1D">
        <w:rPr>
          <w:szCs w:val="18"/>
        </w:rPr>
        <w:t>Namens</w:t>
      </w:r>
      <w:r>
        <w:rPr>
          <w:szCs w:val="18"/>
        </w:rPr>
        <w:t xml:space="preserve"> lt. GND.</w:t>
      </w:r>
      <w:bookmarkEnd w:id="12"/>
    </w:p>
    <w:p w14:paraId="691E5363" w14:textId="06911CEE" w:rsidR="0039349B" w:rsidRPr="00EC5CF1" w:rsidRDefault="006F441F" w:rsidP="000866F4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t>b</w:t>
      </w:r>
      <w:r w:rsidR="00EC5CF1" w:rsidRPr="00EC5CF1">
        <w:rPr>
          <w:b/>
          <w:szCs w:val="18"/>
        </w:rPr>
        <w:t>)</w:t>
      </w:r>
      <w:r w:rsidR="00EC5CF1" w:rsidRPr="00EC5CF1">
        <w:rPr>
          <w:b/>
          <w:szCs w:val="18"/>
        </w:rPr>
        <w:tab/>
      </w:r>
      <w:bookmarkStart w:id="13" w:name="_Hlk200694157"/>
      <w:r w:rsidR="008600A2">
        <w:rPr>
          <w:b/>
          <w:szCs w:val="18"/>
        </w:rPr>
        <w:t>B</w:t>
      </w:r>
      <w:r w:rsidR="008600A2" w:rsidRPr="008600A2">
        <w:rPr>
          <w:b/>
          <w:szCs w:val="18"/>
        </w:rPr>
        <w:t>evorzugte Namen der vorliegenden Person in anderen Datenbeständen (lateinische oder nicht-lateinische Schrift)</w:t>
      </w:r>
      <w:bookmarkEnd w:id="13"/>
    </w:p>
    <w:p w14:paraId="4B71E809" w14:textId="5A13DEA4" w:rsidR="00EC5CF1" w:rsidRDefault="00EC5CF1" w:rsidP="009C2FD3">
      <w:pPr>
        <w:rPr>
          <w:szCs w:val="18"/>
        </w:rPr>
      </w:pPr>
      <w:bookmarkStart w:id="14" w:name="_Hlk169529569"/>
      <w:r>
        <w:rPr>
          <w:szCs w:val="18"/>
        </w:rPr>
        <w:t xml:space="preserve">Die Erfassung des bevorzugten Namens der Person in einem anderen Datenbestand – beispielsweise der normierte Sucheinstieg der Library of Congress – erfolgt </w:t>
      </w:r>
      <w:r w:rsidRPr="005B583E">
        <w:rPr>
          <w:b/>
          <w:szCs w:val="18"/>
        </w:rPr>
        <w:t>obligatorisch über den Identifier</w:t>
      </w:r>
      <w:r>
        <w:rPr>
          <w:szCs w:val="18"/>
        </w:rPr>
        <w:t xml:space="preserve"> </w:t>
      </w:r>
      <w:r w:rsidR="005A7301">
        <w:rPr>
          <w:szCs w:val="18"/>
        </w:rPr>
        <w:t>(</w:t>
      </w:r>
      <w:hyperlink w:anchor="Null" w:history="1">
        <w:r w:rsidR="00201189" w:rsidRPr="00201189">
          <w:rPr>
            <w:rStyle w:val="Hyperlink"/>
            <w:szCs w:val="18"/>
          </w:rPr>
          <w:t>Identifikationsnummer in der Referenzdatei</w:t>
        </w:r>
      </w:hyperlink>
      <w:r w:rsidR="00201189">
        <w:rPr>
          <w:szCs w:val="18"/>
        </w:rPr>
        <w:t xml:space="preserve"> oder </w:t>
      </w:r>
      <w:hyperlink w:anchor="URI" w:history="1">
        <w:r w:rsidR="005A7301" w:rsidRPr="008C51FE">
          <w:rPr>
            <w:rStyle w:val="Hyperlink"/>
            <w:szCs w:val="18"/>
          </w:rPr>
          <w:t>URI</w:t>
        </w:r>
      </w:hyperlink>
      <w:r w:rsidR="005A7301">
        <w:rPr>
          <w:szCs w:val="18"/>
        </w:rPr>
        <w:t xml:space="preserve">) </w:t>
      </w:r>
      <w:r>
        <w:rPr>
          <w:szCs w:val="18"/>
        </w:rPr>
        <w:t xml:space="preserve">aus dem jeweiligen Bezugssystem. </w:t>
      </w:r>
      <w:r w:rsidR="008C77B0">
        <w:rPr>
          <w:szCs w:val="18"/>
        </w:rPr>
        <w:t>Dabei ist d</w:t>
      </w:r>
      <w:r w:rsidRPr="009C62B6">
        <w:rPr>
          <w:szCs w:val="18"/>
        </w:rPr>
        <w:t xml:space="preserve">ie Erfassung des </w:t>
      </w:r>
      <w:r w:rsidRPr="005B583E">
        <w:rPr>
          <w:b/>
          <w:szCs w:val="18"/>
        </w:rPr>
        <w:t xml:space="preserve">Namens als Textstring </w:t>
      </w:r>
      <w:r w:rsidR="008C77B0">
        <w:rPr>
          <w:b/>
          <w:szCs w:val="18"/>
        </w:rPr>
        <w:t>verpflichtend</w:t>
      </w:r>
      <w:r w:rsidRPr="009C62B6">
        <w:rPr>
          <w:szCs w:val="18"/>
        </w:rPr>
        <w:t>.</w:t>
      </w:r>
      <w:r>
        <w:rPr>
          <w:szCs w:val="18"/>
        </w:rPr>
        <w:t xml:space="preserve"> </w:t>
      </w:r>
      <w:bookmarkStart w:id="15" w:name="_Hlk200694304"/>
      <w:r w:rsidR="00201189" w:rsidRPr="009C62B6">
        <w:rPr>
          <w:szCs w:val="18"/>
        </w:rPr>
        <w:t>Da im GND-Format nicht alle originären MARC-Unterfelder zur Verfügung stehen</w:t>
      </w:r>
      <w:bookmarkEnd w:id="15"/>
      <w:r>
        <w:rPr>
          <w:szCs w:val="18"/>
        </w:rPr>
        <w:t xml:space="preserve">, können Teile des Sucheinstiegs nur an den bevorzugten Namen in der Darstellungsform (z. B. in runden Klammern) angefügt werden. Dabei sind Lebensdaten außer Acht zu lassen, da sie automatisch </w:t>
      </w:r>
      <w:r w:rsidR="008E74A4">
        <w:rPr>
          <w:szCs w:val="18"/>
        </w:rPr>
        <w:t xml:space="preserve">beim MARC-Export </w:t>
      </w:r>
      <w:r>
        <w:rPr>
          <w:szCs w:val="18"/>
        </w:rPr>
        <w:t>aus dem Feld 548</w:t>
      </w:r>
      <w:r w:rsidR="008E74A4">
        <w:rPr>
          <w:szCs w:val="18"/>
        </w:rPr>
        <w:t xml:space="preserve"> in das MARC-Unterfeld $d</w:t>
      </w:r>
      <w:r>
        <w:rPr>
          <w:szCs w:val="18"/>
        </w:rPr>
        <w:t xml:space="preserve"> ergänzt werden.</w:t>
      </w:r>
      <w:r w:rsidR="008C77B0">
        <w:rPr>
          <w:szCs w:val="18"/>
        </w:rPr>
        <w:t xml:space="preserve"> (Wenn nur der Identifier aus eine</w:t>
      </w:r>
      <w:r w:rsidR="002C281B">
        <w:rPr>
          <w:szCs w:val="18"/>
        </w:rPr>
        <w:t>m</w:t>
      </w:r>
      <w:r w:rsidR="008C77B0">
        <w:rPr>
          <w:szCs w:val="18"/>
        </w:rPr>
        <w:t xml:space="preserve"> anderen Datenbestand ergänzt werden soll, </w:t>
      </w:r>
      <w:r w:rsidR="00623052">
        <w:rPr>
          <w:szCs w:val="18"/>
        </w:rPr>
        <w:t>wird dieser</w:t>
      </w:r>
      <w:r w:rsidR="008C77B0">
        <w:rPr>
          <w:szCs w:val="18"/>
        </w:rPr>
        <w:t xml:space="preserve"> im Feld </w:t>
      </w:r>
      <w:hyperlink r:id="rId8" w:history="1">
        <w:r w:rsidR="008C77B0" w:rsidRPr="008C77B0">
          <w:rPr>
            <w:rStyle w:val="Hyperlink"/>
            <w:szCs w:val="18"/>
          </w:rPr>
          <w:t>024</w:t>
        </w:r>
      </w:hyperlink>
      <w:r w:rsidR="008C77B0">
        <w:rPr>
          <w:szCs w:val="18"/>
        </w:rPr>
        <w:t xml:space="preserve"> </w:t>
      </w:r>
      <w:r w:rsidR="00201189">
        <w:rPr>
          <w:szCs w:val="18"/>
        </w:rPr>
        <w:t xml:space="preserve">Sonstige Standardnummern </w:t>
      </w:r>
      <w:r w:rsidR="00623052">
        <w:rPr>
          <w:szCs w:val="18"/>
        </w:rPr>
        <w:t>erfasst</w:t>
      </w:r>
      <w:r w:rsidR="008C77B0">
        <w:rPr>
          <w:szCs w:val="18"/>
        </w:rPr>
        <w:t>.)</w:t>
      </w:r>
      <w:bookmarkEnd w:id="14"/>
    </w:p>
    <w:p w14:paraId="72CCC6F8" w14:textId="77777777" w:rsidR="00C25A51" w:rsidRDefault="00C25A51" w:rsidP="00172F5B">
      <w:pPr>
        <w:spacing w:after="240"/>
        <w:rPr>
          <w:szCs w:val="18"/>
        </w:rPr>
      </w:pPr>
      <w:bookmarkStart w:id="16" w:name="_Hlk200696118"/>
      <w:bookmarkStart w:id="17" w:name="_Hlk200694389"/>
    </w:p>
    <w:p w14:paraId="0B695DFE" w14:textId="594979A6" w:rsidR="00201189" w:rsidRDefault="00201189" w:rsidP="00172F5B">
      <w:pPr>
        <w:spacing w:after="240"/>
        <w:rPr>
          <w:szCs w:val="18"/>
        </w:rPr>
      </w:pPr>
      <w:r>
        <w:rPr>
          <w:szCs w:val="18"/>
        </w:rPr>
        <w:t>A</w:t>
      </w:r>
      <w:r w:rsidRPr="00E47B9E">
        <w:rPr>
          <w:szCs w:val="18"/>
        </w:rPr>
        <w:t xml:space="preserve">ufgrund der mitunter abweichenden Regelwerke, die in diesen anderen Datenbeständen gelten, </w:t>
      </w:r>
      <w:r>
        <w:rPr>
          <w:szCs w:val="18"/>
        </w:rPr>
        <w:t xml:space="preserve">sind die hier angeführten </w:t>
      </w:r>
      <w:r w:rsidR="00DD0D25">
        <w:rPr>
          <w:szCs w:val="18"/>
        </w:rPr>
        <w:t>Namen</w:t>
      </w:r>
      <w:r>
        <w:rPr>
          <w:szCs w:val="18"/>
        </w:rPr>
        <w:t xml:space="preserve"> teilweise </w:t>
      </w:r>
      <w:r w:rsidRPr="00E47B9E">
        <w:rPr>
          <w:szCs w:val="18"/>
        </w:rPr>
        <w:t xml:space="preserve">keine exakten Entsprechungen des bevorzugten </w:t>
      </w:r>
      <w:r w:rsidR="00DD0D25">
        <w:rPr>
          <w:szCs w:val="18"/>
        </w:rPr>
        <w:t>Namens</w:t>
      </w:r>
      <w:r w:rsidRPr="00E47B9E">
        <w:rPr>
          <w:szCs w:val="18"/>
        </w:rPr>
        <w:t xml:space="preserve"> lt. GND.</w:t>
      </w:r>
      <w:bookmarkEnd w:id="16"/>
    </w:p>
    <w:p w14:paraId="0AF5EDB2" w14:textId="4C9EB9DD" w:rsidR="00EC5CF1" w:rsidRPr="00EC5CF1" w:rsidRDefault="006E1455" w:rsidP="00E1643C">
      <w:pPr>
        <w:spacing w:before="240" w:after="120"/>
        <w:rPr>
          <w:b/>
          <w:szCs w:val="18"/>
        </w:rPr>
      </w:pPr>
      <w:bookmarkStart w:id="18" w:name="_Hlk200694464"/>
      <w:bookmarkEnd w:id="17"/>
      <w:r w:rsidRPr="006E1455">
        <w:rPr>
          <w:b/>
          <w:szCs w:val="18"/>
        </w:rPr>
        <w:t>c)</w:t>
      </w:r>
      <w:r w:rsidRPr="006E1455">
        <w:rPr>
          <w:b/>
          <w:szCs w:val="18"/>
        </w:rPr>
        <w:tab/>
        <w:t>Namen der Person in nicht-lateinischer Schrift, die intellektuell erfasst werden und dem bevorzugten Namen in Feld 100 entsprechen</w:t>
      </w:r>
      <w:bookmarkEnd w:id="18"/>
      <w:r w:rsidRPr="006E1455" w:rsidDel="006E1455">
        <w:rPr>
          <w:b/>
          <w:szCs w:val="18"/>
        </w:rPr>
        <w:t xml:space="preserve"> </w:t>
      </w:r>
    </w:p>
    <w:p w14:paraId="0F2B22AC" w14:textId="6A3AFB0B" w:rsidR="006E1455" w:rsidRDefault="006E1455" w:rsidP="006E1455">
      <w:pPr>
        <w:autoSpaceDE w:val="0"/>
        <w:autoSpaceDN w:val="0"/>
        <w:adjustRightInd w:val="0"/>
        <w:rPr>
          <w:szCs w:val="18"/>
        </w:rPr>
      </w:pPr>
      <w:bookmarkStart w:id="19" w:name="_Hlk200694496"/>
      <w:r w:rsidRPr="008377C2">
        <w:rPr>
          <w:szCs w:val="18"/>
        </w:rPr>
        <w:t xml:space="preserve">Entsprechungen des bevorzugten </w:t>
      </w:r>
      <w:r>
        <w:rPr>
          <w:szCs w:val="18"/>
        </w:rPr>
        <w:t>Namens der Person</w:t>
      </w:r>
      <w:r w:rsidRPr="008377C2">
        <w:rPr>
          <w:szCs w:val="18"/>
        </w:rPr>
        <w:t xml:space="preserve"> in nicht-lateinischer Schrift (manuell übertragen bzw. transkribiert) werden im Feld </w:t>
      </w:r>
      <w:r>
        <w:rPr>
          <w:szCs w:val="18"/>
        </w:rPr>
        <w:t>700 (</w:t>
      </w:r>
      <w:r w:rsidR="0008285E" w:rsidRPr="0008285E">
        <w:rPr>
          <w:szCs w:val="18"/>
        </w:rPr>
        <w:t>Bevorzugter Name in einem anderen Datenbestand oder in nicht-lateinischer Schrift: Person oder Familie</w:t>
      </w:r>
      <w:r>
        <w:rPr>
          <w:szCs w:val="18"/>
        </w:rPr>
        <w:t xml:space="preserve">) </w:t>
      </w:r>
      <w:r w:rsidRPr="008377C2">
        <w:rPr>
          <w:szCs w:val="18"/>
        </w:rPr>
        <w:t>erfasst.</w:t>
      </w:r>
    </w:p>
    <w:p w14:paraId="04DDD1CB" w14:textId="77777777" w:rsidR="006E1455" w:rsidRDefault="006E1455" w:rsidP="006E1455">
      <w:pPr>
        <w:autoSpaceDE w:val="0"/>
        <w:autoSpaceDN w:val="0"/>
        <w:adjustRightInd w:val="0"/>
        <w:rPr>
          <w:szCs w:val="18"/>
        </w:rPr>
      </w:pPr>
    </w:p>
    <w:p w14:paraId="4CC6054A" w14:textId="77777777" w:rsidR="006E1455" w:rsidRDefault="006E1455" w:rsidP="006E1455">
      <w:pPr>
        <w:autoSpaceDE w:val="0"/>
        <w:autoSpaceDN w:val="0"/>
        <w:adjustRightInd w:val="0"/>
        <w:rPr>
          <w:szCs w:val="18"/>
        </w:rPr>
      </w:pPr>
      <w:r w:rsidRPr="008377C2">
        <w:rPr>
          <w:szCs w:val="18"/>
        </w:rPr>
        <w:t xml:space="preserve">Das kann </w:t>
      </w:r>
      <w:r>
        <w:rPr>
          <w:szCs w:val="18"/>
        </w:rPr>
        <w:t xml:space="preserve">je Schrift und Sprache </w:t>
      </w:r>
      <w:r w:rsidRPr="008377C2">
        <w:rPr>
          <w:szCs w:val="18"/>
        </w:rPr>
        <w:t>ein einziger Eintrag</w:t>
      </w:r>
      <w:r>
        <w:rPr>
          <w:szCs w:val="18"/>
        </w:rPr>
        <w:t xml:space="preserve"> sein. E</w:t>
      </w:r>
      <w:r w:rsidRPr="008377C2">
        <w:rPr>
          <w:szCs w:val="18"/>
        </w:rPr>
        <w:t>s können mehrere Einträge in unterschiedlichen Schriften und Sprachen sein.</w:t>
      </w:r>
      <w:r>
        <w:rPr>
          <w:szCs w:val="18"/>
        </w:rPr>
        <w:t xml:space="preserve"> </w:t>
      </w:r>
    </w:p>
    <w:p w14:paraId="63C5D457" w14:textId="77777777" w:rsidR="006E1455" w:rsidRDefault="006E1455" w:rsidP="006E1455">
      <w:pPr>
        <w:autoSpaceDE w:val="0"/>
        <w:autoSpaceDN w:val="0"/>
        <w:adjustRightInd w:val="0"/>
        <w:rPr>
          <w:szCs w:val="18"/>
        </w:rPr>
      </w:pPr>
    </w:p>
    <w:p w14:paraId="376FF7B4" w14:textId="4D3FBD34" w:rsidR="006E1455" w:rsidRPr="008377C2" w:rsidRDefault="006E1455" w:rsidP="006E1455">
      <w:pPr>
        <w:autoSpaceDE w:val="0"/>
        <w:autoSpaceDN w:val="0"/>
        <w:adjustRightInd w:val="0"/>
        <w:rPr>
          <w:szCs w:val="18"/>
        </w:rPr>
      </w:pPr>
      <w:r w:rsidRPr="008377C2">
        <w:rPr>
          <w:szCs w:val="18"/>
        </w:rPr>
        <w:t xml:space="preserve">Die originalsprachige </w:t>
      </w:r>
      <w:r>
        <w:rPr>
          <w:szCs w:val="18"/>
        </w:rPr>
        <w:t>F</w:t>
      </w:r>
      <w:r w:rsidRPr="008377C2">
        <w:rPr>
          <w:szCs w:val="18"/>
        </w:rPr>
        <w:t xml:space="preserve">orm wird im Bemerkungsfeld $v mit „Original“ gekennzeichnet und richtet sich nach </w:t>
      </w:r>
      <w:r w:rsidR="0008285E">
        <w:rPr>
          <w:szCs w:val="18"/>
        </w:rPr>
        <w:t xml:space="preserve">der </w:t>
      </w:r>
      <w:r w:rsidR="0008285E" w:rsidRPr="0008285E">
        <w:rPr>
          <w:szCs w:val="18"/>
        </w:rPr>
        <w:t>Staatsangehörigkeit der Person</w:t>
      </w:r>
      <w:r w:rsidRPr="008377C2">
        <w:rPr>
          <w:szCs w:val="18"/>
        </w:rPr>
        <w:t>.</w:t>
      </w:r>
      <w:r>
        <w:rPr>
          <w:szCs w:val="18"/>
        </w:rPr>
        <w:t xml:space="preserve"> Dabei darf nur eines der manuell erfassten Felder 7</w:t>
      </w:r>
      <w:r w:rsidR="0008285E">
        <w:rPr>
          <w:szCs w:val="18"/>
        </w:rPr>
        <w:t>0</w:t>
      </w:r>
      <w:r>
        <w:rPr>
          <w:szCs w:val="18"/>
        </w:rPr>
        <w:t>0 mit $vOriginal gekennzeichnet werden.</w:t>
      </w:r>
    </w:p>
    <w:p w14:paraId="5D7E9605" w14:textId="77777777" w:rsidR="006E1455" w:rsidRPr="008377C2" w:rsidRDefault="006E1455" w:rsidP="006E1455">
      <w:pPr>
        <w:autoSpaceDE w:val="0"/>
        <w:autoSpaceDN w:val="0"/>
        <w:adjustRightInd w:val="0"/>
        <w:rPr>
          <w:szCs w:val="18"/>
        </w:rPr>
      </w:pPr>
    </w:p>
    <w:p w14:paraId="4FB5BFFB" w14:textId="0F0C8973" w:rsidR="00EC5CF1" w:rsidRDefault="006E1455" w:rsidP="0008285E">
      <w:pPr>
        <w:spacing w:after="120"/>
        <w:rPr>
          <w:szCs w:val="18"/>
        </w:rPr>
      </w:pPr>
      <w:r w:rsidRPr="008377C2">
        <w:rPr>
          <w:szCs w:val="18"/>
        </w:rPr>
        <w:lastRenderedPageBreak/>
        <w:t xml:space="preserve">Alle Entsprechungen eines abweichenden </w:t>
      </w:r>
      <w:r w:rsidR="0008285E">
        <w:rPr>
          <w:szCs w:val="18"/>
        </w:rPr>
        <w:t>Namens der Person</w:t>
      </w:r>
      <w:r w:rsidRPr="008377C2">
        <w:rPr>
          <w:szCs w:val="18"/>
        </w:rPr>
        <w:t xml:space="preserve"> werden hingegen, wie die abweichenden</w:t>
      </w:r>
      <w:r>
        <w:rPr>
          <w:szCs w:val="18"/>
        </w:rPr>
        <w:t xml:space="preserve"> </w:t>
      </w:r>
      <w:r w:rsidR="0008285E">
        <w:rPr>
          <w:szCs w:val="18"/>
        </w:rPr>
        <w:t>Namen</w:t>
      </w:r>
      <w:r w:rsidRPr="008377C2">
        <w:rPr>
          <w:szCs w:val="18"/>
        </w:rPr>
        <w:t xml:space="preserve"> selbst, im Feld für abweichende </w:t>
      </w:r>
      <w:r w:rsidR="0008285E">
        <w:rPr>
          <w:szCs w:val="18"/>
        </w:rPr>
        <w:t>Namen</w:t>
      </w:r>
      <w:r w:rsidRPr="008377C2">
        <w:rPr>
          <w:szCs w:val="18"/>
        </w:rPr>
        <w:t xml:space="preserve"> (</w:t>
      </w:r>
      <w:hyperlink r:id="rId9" w:history="1">
        <w:r w:rsidR="0008285E" w:rsidRPr="009E3BA8">
          <w:rPr>
            <w:rStyle w:val="Hyperlink"/>
            <w:szCs w:val="18"/>
          </w:rPr>
          <w:t>400</w:t>
        </w:r>
      </w:hyperlink>
      <w:r w:rsidRPr="008377C2">
        <w:rPr>
          <w:szCs w:val="18"/>
        </w:rPr>
        <w:t>) erfasst. Hier gibt es keine Kennzeichnung einer Originalsprache.</w:t>
      </w:r>
      <w:bookmarkEnd w:id="19"/>
    </w:p>
    <w:p w14:paraId="08CA1924" w14:textId="77777777" w:rsidR="0008285E" w:rsidRDefault="0008285E" w:rsidP="0008285E">
      <w:pPr>
        <w:spacing w:after="120"/>
        <w:rPr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E84046" w:rsidRPr="00225A62" w14:paraId="4A8D3FAB" w14:textId="77777777" w:rsidTr="00037D2B">
        <w:tc>
          <w:tcPr>
            <w:tcW w:w="9104" w:type="dxa"/>
            <w:shd w:val="clear" w:color="auto" w:fill="F2F2F2" w:themeFill="background1" w:themeFillShade="F2"/>
          </w:tcPr>
          <w:p w14:paraId="0A92E232" w14:textId="77777777" w:rsidR="00E84046" w:rsidRDefault="00E84046" w:rsidP="00037D2B">
            <w:pPr>
              <w:spacing w:after="120" w:line="260" w:lineRule="exact"/>
            </w:pPr>
            <w:r>
              <w:t>Hinweis zu „Überlesungszeichen“:</w:t>
            </w:r>
          </w:p>
          <w:p w14:paraId="3FFC3BC1" w14:textId="77777777" w:rsidR="00E84046" w:rsidRPr="00225A62" w:rsidRDefault="00E84046" w:rsidP="00037D2B">
            <w:pPr>
              <w:spacing w:line="260" w:lineRule="exact"/>
              <w:rPr>
                <w:szCs w:val="18"/>
              </w:rPr>
            </w:pPr>
            <w:r w:rsidRPr="00E366C1">
              <w:rPr>
                <w:color w:val="000000"/>
                <w:szCs w:val="18"/>
              </w:rPr>
              <w:t>In Datensätzen für Personen werden keinen Überlesungszeichen erfasst.</w:t>
            </w:r>
          </w:p>
        </w:tc>
      </w:tr>
    </w:tbl>
    <w:p w14:paraId="27D053D2" w14:textId="77777777" w:rsidR="00007B2E" w:rsidRPr="000435BD" w:rsidRDefault="006371E1" w:rsidP="00007B2E">
      <w:pPr>
        <w:jc w:val="right"/>
        <w:rPr>
          <w:color w:val="000000" w:themeColor="text1"/>
          <w:sz w:val="12"/>
        </w:rPr>
      </w:pPr>
      <w:hyperlink w:anchor="oben" w:history="1">
        <w:r w:rsidR="00007B2E" w:rsidRPr="00876DF1">
          <w:rPr>
            <w:rStyle w:val="Hyperlink"/>
            <w:sz w:val="12"/>
          </w:rPr>
          <w:sym w:font="Symbol" w:char="F0AD"/>
        </w:r>
        <w:r w:rsidR="00007B2E" w:rsidRPr="00876DF1">
          <w:rPr>
            <w:rStyle w:val="Hyperlink"/>
            <w:sz w:val="12"/>
          </w:rPr>
          <w:t xml:space="preserve"> nach oben</w:t>
        </w:r>
      </w:hyperlink>
    </w:p>
    <w:p w14:paraId="7E2C6AD0" w14:textId="77777777" w:rsidR="003149C8" w:rsidRPr="00F1246E" w:rsidRDefault="003149C8" w:rsidP="006F225E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$T: Feldzuordnung, $U: Schriftcode, $L: Sprach</w:t>
      </w:r>
      <w:r w:rsidR="006F225E">
        <w:rPr>
          <w:b/>
          <w:szCs w:val="18"/>
        </w:rPr>
        <w:t>en</w:t>
      </w:r>
      <w:r w:rsidRPr="00F1246E">
        <w:rPr>
          <w:b/>
          <w:szCs w:val="18"/>
        </w:rPr>
        <w:t>code, %%: Trennzeichen</w:t>
      </w:r>
    </w:p>
    <w:p w14:paraId="090AB15D" w14:textId="30DA7BA3" w:rsidR="00C9203E" w:rsidRPr="003149C8" w:rsidRDefault="00C9203E" w:rsidP="003149C8">
      <w:pPr>
        <w:spacing w:after="120"/>
        <w:rPr>
          <w:color w:val="000000"/>
          <w:szCs w:val="18"/>
        </w:rPr>
      </w:pPr>
      <w:r>
        <w:rPr>
          <w:szCs w:val="18"/>
        </w:rPr>
        <w:t xml:space="preserve">Liegt ein Name in nicht-lateinischer </w:t>
      </w:r>
      <w:r w:rsidR="00622F20">
        <w:rPr>
          <w:szCs w:val="18"/>
        </w:rPr>
        <w:t>S</w:t>
      </w:r>
      <w:r>
        <w:rPr>
          <w:szCs w:val="18"/>
        </w:rPr>
        <w:t>chrift vor, werden die Unterfelder $T, $U und ggf. $L belegt.</w:t>
      </w:r>
    </w:p>
    <w:p w14:paraId="7A4303BD" w14:textId="77777777" w:rsidR="00E76AC2" w:rsidRPr="006F225E" w:rsidRDefault="0087145E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T"/>
      <w:r w:rsidRPr="006F225E">
        <w:rPr>
          <w:b/>
          <w:i/>
        </w:rPr>
        <w:t>$</w:t>
      </w:r>
      <w:r w:rsidR="00172F5B" w:rsidRPr="006F225E">
        <w:rPr>
          <w:b/>
          <w:i/>
        </w:rPr>
        <w:t>T</w:t>
      </w:r>
      <w:r w:rsidRPr="006F225E">
        <w:rPr>
          <w:b/>
          <w:i/>
        </w:rPr>
        <w:t xml:space="preserve">: </w:t>
      </w:r>
      <w:r w:rsidR="003149C8" w:rsidRPr="006F225E">
        <w:rPr>
          <w:b/>
          <w:i/>
        </w:rPr>
        <w:t>Feldzuordnung bei nicht-lateinischen Schriftzeichen</w:t>
      </w:r>
    </w:p>
    <w:bookmarkEnd w:id="20"/>
    <w:p w14:paraId="77F36A62" w14:textId="77777777" w:rsidR="00376DA6" w:rsidRPr="00330FF5" w:rsidRDefault="003149C8" w:rsidP="00330FF5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Das Unterfeld ist nicht wiederholbar und wird beim GND-Import über die Online-Normschnittstelle standardmäßig mit „01“ maschinell belegt, sobald $U vorhanden ist. </w:t>
      </w:r>
      <w:r w:rsidR="00376DA6" w:rsidRPr="00376DA6">
        <w:rPr>
          <w:rFonts w:ascii="Verdana" w:hAnsi="Verdana"/>
          <w:sz w:val="18"/>
          <w:szCs w:val="18"/>
        </w:rPr>
        <w:t xml:space="preserve">Eine manuelle Besetzung ist nur dann notwendig, wenn kein Transliterationsscript von Pica genutzt wird. Zur Verwendung des PICA-Scripts siehe in der </w:t>
      </w:r>
      <w:hyperlink r:id="rId10" w:history="1">
        <w:r w:rsidR="00376DA6" w:rsidRPr="00376DA6">
          <w:rPr>
            <w:rStyle w:val="Hyperlink"/>
            <w:rFonts w:ascii="Verdana" w:hAnsi="Verdana"/>
            <w:sz w:val="18"/>
            <w:szCs w:val="18"/>
          </w:rPr>
          <w:t>EH-A-09</w:t>
        </w:r>
      </w:hyperlink>
      <w:r w:rsidR="00376DA6" w:rsidRPr="00376DA6">
        <w:rPr>
          <w:rFonts w:ascii="Verdana" w:hAnsi="Verdana"/>
          <w:sz w:val="18"/>
          <w:szCs w:val="18"/>
        </w:rPr>
        <w:t xml:space="preserve"> den Abschnitt „Automatische Transliteration“.</w:t>
      </w:r>
    </w:p>
    <w:p w14:paraId="50453433" w14:textId="50AA78B8" w:rsidR="00E1643C" w:rsidRDefault="006371E1" w:rsidP="006F225E">
      <w:pPr>
        <w:jc w:val="right"/>
        <w:rPr>
          <w:rStyle w:val="Hyperlink"/>
          <w:sz w:val="12"/>
        </w:rPr>
      </w:pPr>
      <w:hyperlink w:anchor="format" w:history="1">
        <w:r w:rsidR="006F225E" w:rsidRPr="00111CB5">
          <w:rPr>
            <w:rStyle w:val="Hyperlink"/>
            <w:sz w:val="12"/>
          </w:rPr>
          <w:sym w:font="Symbol" w:char="F0AD"/>
        </w:r>
        <w:r w:rsidR="006F225E" w:rsidRPr="006F225E">
          <w:rPr>
            <w:rStyle w:val="Hyperlink"/>
            <w:sz w:val="12"/>
          </w:rPr>
          <w:t xml:space="preserve"> Format</w:t>
        </w:r>
      </w:hyperlink>
    </w:p>
    <w:p w14:paraId="09F07973" w14:textId="77777777" w:rsidR="003149C8" w:rsidRPr="006F225E" w:rsidRDefault="003149C8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U"/>
      <w:r w:rsidRPr="006F225E">
        <w:rPr>
          <w:b/>
          <w:i/>
        </w:rPr>
        <w:t>$U: Schriftcode bei nicht-lateinischen Schriftzeichen</w:t>
      </w:r>
    </w:p>
    <w:bookmarkEnd w:id="21"/>
    <w:p w14:paraId="696FD9FC" w14:textId="4E54C443" w:rsidR="003149C8" w:rsidRDefault="003149C8" w:rsidP="006F225E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Schrift ($U)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1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15924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700 nur ein Schriftcode angegeben werden. Der Schriftcode ist bei Namen in </w:t>
      </w:r>
      <w:r w:rsidR="00151D96">
        <w:rPr>
          <w:rFonts w:ascii="Verdana" w:hAnsi="Verdana"/>
          <w:sz w:val="18"/>
          <w:szCs w:val="18"/>
        </w:rPr>
        <w:t>nicht-lateinischer S</w:t>
      </w:r>
      <w:r>
        <w:rPr>
          <w:rFonts w:ascii="Verdana" w:hAnsi="Verdana"/>
          <w:sz w:val="18"/>
          <w:szCs w:val="18"/>
        </w:rPr>
        <w:t xml:space="preserve">chrift obligatorisch zu erfassen. Liegt keine nicht-lateinische </w:t>
      </w:r>
      <w:r w:rsidR="00151D96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>chrift vor, ist das Unterfeld $U nicht zu belegen.</w:t>
      </w:r>
    </w:p>
    <w:p w14:paraId="030A9502" w14:textId="77777777" w:rsidR="006F225E" w:rsidRPr="006F225E" w:rsidRDefault="006371E1" w:rsidP="006F225E">
      <w:pPr>
        <w:jc w:val="right"/>
        <w:rPr>
          <w:sz w:val="12"/>
        </w:rPr>
      </w:pPr>
      <w:hyperlink w:anchor="format" w:history="1">
        <w:r w:rsidR="006F225E" w:rsidRPr="00111CB5">
          <w:rPr>
            <w:rStyle w:val="Hyperlink"/>
            <w:sz w:val="12"/>
          </w:rPr>
          <w:sym w:font="Symbol" w:char="F0AD"/>
        </w:r>
        <w:r w:rsidR="006F225E" w:rsidRPr="006F225E">
          <w:rPr>
            <w:rStyle w:val="Hyperlink"/>
            <w:sz w:val="12"/>
          </w:rPr>
          <w:t xml:space="preserve"> Format</w:t>
        </w:r>
      </w:hyperlink>
    </w:p>
    <w:p w14:paraId="480315E3" w14:textId="77777777" w:rsidR="003149C8" w:rsidRPr="006F225E" w:rsidRDefault="003149C8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2" w:name="L"/>
      <w:r w:rsidRPr="006F225E">
        <w:rPr>
          <w:b/>
          <w:i/>
        </w:rPr>
        <w:t>$L: Sprach</w:t>
      </w:r>
      <w:r w:rsidR="006F225E">
        <w:rPr>
          <w:b/>
          <w:i/>
        </w:rPr>
        <w:t>en</w:t>
      </w:r>
      <w:r w:rsidRPr="006F225E">
        <w:rPr>
          <w:b/>
          <w:i/>
        </w:rPr>
        <w:t>code</w:t>
      </w:r>
    </w:p>
    <w:bookmarkEnd w:id="22"/>
    <w:p w14:paraId="396B8D18" w14:textId="5A8DEC6F" w:rsidR="003149C8" w:rsidRDefault="003149C8" w:rsidP="006F225E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Sprache ($L)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2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639-2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B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700 nur ein Sprachencode angegeben werden. Der Sprachencode ist obligatorisch zu erfassen, wenn ein Schriftcode in $U mehrere Sprachen codiert, beispielsweise bei kyrillischer Schrift. Der Sprachencode darf auch bei lateinischer Schrift vergeben werden.</w:t>
      </w:r>
    </w:p>
    <w:p w14:paraId="6E10A436" w14:textId="2E6A4999" w:rsidR="00037D2B" w:rsidRDefault="00037D2B" w:rsidP="002B47C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F46A75">
        <w:rPr>
          <w:rFonts w:ascii="Verdana" w:hAnsi="Verdana"/>
          <w:sz w:val="18"/>
          <w:szCs w:val="18"/>
        </w:rPr>
        <w:t>Außerdem ist der Sprachencode obligatorisch zu erfasse</w:t>
      </w:r>
      <w:r w:rsidR="009D1DB4" w:rsidRPr="00F46A75">
        <w:rPr>
          <w:rFonts w:ascii="Verdana" w:hAnsi="Verdana"/>
          <w:sz w:val="18"/>
          <w:szCs w:val="18"/>
        </w:rPr>
        <w:t xml:space="preserve">n für Verlinkungen zu </w:t>
      </w:r>
      <w:r w:rsidR="002B47CD">
        <w:rPr>
          <w:rFonts w:ascii="Verdana" w:hAnsi="Verdana"/>
          <w:sz w:val="18"/>
          <w:szCs w:val="18"/>
        </w:rPr>
        <w:t xml:space="preserve">einer </w:t>
      </w:r>
      <w:r w:rsidR="009D1DB4" w:rsidRPr="00F46A75">
        <w:rPr>
          <w:rFonts w:ascii="Verdana" w:hAnsi="Verdana"/>
          <w:sz w:val="18"/>
          <w:szCs w:val="18"/>
        </w:rPr>
        <w:t>Person</w:t>
      </w:r>
      <w:r w:rsidRPr="00F46A75">
        <w:rPr>
          <w:rFonts w:ascii="Verdana" w:hAnsi="Verdana"/>
          <w:sz w:val="18"/>
          <w:szCs w:val="18"/>
        </w:rPr>
        <w:t xml:space="preserve"> in anderen Datenbeständen, wenn der Datenbestand allgemein nicht-deutschsprachig erfasst oder der eingetragene Term eines multilingualen Datenbestands nicht-deutschsprachig ist.</w:t>
      </w:r>
    </w:p>
    <w:p w14:paraId="0F78AB4C" w14:textId="13929CF1" w:rsidR="003566CF" w:rsidRDefault="006371E1" w:rsidP="006F225E">
      <w:pPr>
        <w:jc w:val="right"/>
        <w:rPr>
          <w:rStyle w:val="Hyperlink"/>
          <w:sz w:val="12"/>
        </w:rPr>
      </w:pPr>
      <w:hyperlink w:anchor="format" w:history="1">
        <w:r w:rsidR="006F225E" w:rsidRPr="00111CB5">
          <w:rPr>
            <w:rStyle w:val="Hyperlink"/>
            <w:sz w:val="12"/>
          </w:rPr>
          <w:sym w:font="Symbol" w:char="F0AD"/>
        </w:r>
        <w:r w:rsidR="006F225E" w:rsidRPr="006F225E">
          <w:rPr>
            <w:rStyle w:val="Hyperlink"/>
            <w:sz w:val="12"/>
          </w:rPr>
          <w:t xml:space="preserve"> Format</w:t>
        </w:r>
      </w:hyperlink>
    </w:p>
    <w:p w14:paraId="7A9B79E0" w14:textId="77777777" w:rsidR="003566CF" w:rsidRDefault="003566CF">
      <w:pPr>
        <w:rPr>
          <w:rStyle w:val="Hyperlink"/>
          <w:sz w:val="12"/>
        </w:rPr>
      </w:pPr>
      <w:r>
        <w:rPr>
          <w:rStyle w:val="Hyperlink"/>
          <w:sz w:val="12"/>
        </w:rPr>
        <w:br w:type="page"/>
      </w:r>
    </w:p>
    <w:p w14:paraId="235049DE" w14:textId="77777777" w:rsidR="006F225E" w:rsidRPr="006F225E" w:rsidRDefault="006F225E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3" w:name="prozent"/>
      <w:r w:rsidRPr="00654278">
        <w:rPr>
          <w:b/>
          <w:i/>
        </w:rPr>
        <w:lastRenderedPageBreak/>
        <w:t>%%</w:t>
      </w:r>
      <w:r w:rsidR="0064739D">
        <w:rPr>
          <w:b/>
          <w:i/>
        </w:rPr>
        <w:t>:</w:t>
      </w:r>
      <w:r w:rsidRPr="002556A2">
        <w:rPr>
          <w:b/>
          <w:i/>
        </w:rPr>
        <w:t xml:space="preserve"> Trennzeichen</w:t>
      </w:r>
    </w:p>
    <w:bookmarkEnd w:id="23"/>
    <w:p w14:paraId="5A2E9985" w14:textId="77777777" w:rsidR="003149C8" w:rsidRDefault="00C9203E" w:rsidP="006F225E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Der Name wird von den TUL-Unterfeldern immer durch die Deskriptionszeichen „%%“ (Prozent, Prozent) getrennt.</w:t>
      </w:r>
    </w:p>
    <w:p w14:paraId="48C47548" w14:textId="77777777" w:rsidR="001E2C8D" w:rsidRPr="00C11AC8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11CB5">
          <w:rPr>
            <w:rStyle w:val="Hyperlink"/>
            <w:sz w:val="12"/>
          </w:rPr>
          <w:t xml:space="preserve"> Format</w:t>
        </w:r>
      </w:hyperlink>
    </w:p>
    <w:p w14:paraId="33D42F90" w14:textId="77777777" w:rsidR="00C9203E" w:rsidRPr="00703504" w:rsidRDefault="00C9203E" w:rsidP="006F225E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C9203E" w:rsidRPr="00703504" w14:paraId="78BF2EAB" w14:textId="77777777" w:rsidTr="00037D2B">
        <w:tc>
          <w:tcPr>
            <w:tcW w:w="9104" w:type="dxa"/>
            <w:shd w:val="clear" w:color="auto" w:fill="FFFFCC"/>
          </w:tcPr>
          <w:p w14:paraId="6E316A12" w14:textId="77777777" w:rsidR="00C9203E" w:rsidRPr="00703504" w:rsidRDefault="00C9203E" w:rsidP="00037D2B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C9203E" w:rsidRPr="004D3037" w14:paraId="73EA5307" w14:textId="77777777" w:rsidTr="00037D2B">
        <w:tc>
          <w:tcPr>
            <w:tcW w:w="9104" w:type="dxa"/>
            <w:shd w:val="clear" w:color="auto" w:fill="FFFFCC"/>
          </w:tcPr>
          <w:p w14:paraId="1518CFD8" w14:textId="5C87C9A8" w:rsidR="00B02E29" w:rsidRPr="009D1DB4" w:rsidRDefault="00D010EB" w:rsidP="00F46A75">
            <w:pPr>
              <w:pStyle w:val="ormal"/>
              <w:spacing w:line="260" w:lineRule="exact"/>
              <w:rPr>
                <w:rFonts w:eastAsia="MS Gothic" w:cs="MS Gothic"/>
                <w:szCs w:val="18"/>
              </w:rPr>
            </w:pPr>
            <w:r w:rsidRPr="00D27436">
              <w:rPr>
                <w:rFonts w:ascii="Verdana" w:hAnsi="Verdana"/>
                <w:b/>
                <w:sz w:val="18"/>
                <w:szCs w:val="18"/>
              </w:rPr>
              <w:t xml:space="preserve">005 </w:t>
            </w:r>
            <w:r w:rsidRPr="00E24099">
              <w:rPr>
                <w:rFonts w:ascii="Verdana" w:hAnsi="Verdana"/>
                <w:sz w:val="18"/>
                <w:szCs w:val="18"/>
              </w:rPr>
              <w:t>Tp</w:t>
            </w:r>
            <w:r w:rsidR="0062289E" w:rsidRPr="00E24099">
              <w:rPr>
                <w:rFonts w:ascii="Verdana" w:hAnsi="Verdana"/>
                <w:sz w:val="18"/>
                <w:szCs w:val="18"/>
              </w:rPr>
              <w:t>3</w:t>
            </w:r>
            <w:r w:rsidRPr="00D010EB">
              <w:rPr>
                <w:rFonts w:ascii="Verdana" w:hAnsi="Verdana"/>
                <w:sz w:val="18"/>
                <w:szCs w:val="18"/>
              </w:rPr>
              <w:br/>
            </w:r>
            <w:r w:rsidRPr="00D27436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D010EB">
              <w:rPr>
                <w:rFonts w:ascii="Verdana" w:hAnsi="Verdana"/>
                <w:sz w:val="18"/>
                <w:szCs w:val="18"/>
              </w:rPr>
              <w:t xml:space="preserve"> I, Sang gyu</w:t>
            </w:r>
            <w:r w:rsidRPr="00D010EB">
              <w:rPr>
                <w:rFonts w:ascii="Verdana" w:hAnsi="Verdana"/>
                <w:sz w:val="18"/>
                <w:szCs w:val="18"/>
              </w:rPr>
              <w:br/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400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$T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$U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Hang</w:t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D010EB">
              <w:rPr>
                <w:rStyle w:val="ibwisbd"/>
                <w:rFonts w:ascii="Malgun Gothic" w:eastAsia="Malgun Gothic" w:hAnsi="Malgun Gothic" w:cs="Malgun Gothic" w:hint="eastAsia"/>
                <w:sz w:val="18"/>
                <w:szCs w:val="18"/>
              </w:rPr>
              <w:t>이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 xml:space="preserve">, </w:t>
            </w:r>
            <w:r w:rsidRPr="00D010EB">
              <w:rPr>
                <w:rStyle w:val="ibwisbd"/>
                <w:rFonts w:ascii="Malgun Gothic" w:eastAsia="Malgun Gothic" w:hAnsi="Malgun Gothic" w:cs="Malgun Gothic" w:hint="eastAsia"/>
                <w:sz w:val="18"/>
                <w:szCs w:val="18"/>
              </w:rPr>
              <w:t>상규</w:t>
            </w:r>
            <w:r w:rsidRPr="00D010EB">
              <w:rPr>
                <w:rFonts w:ascii="Verdana" w:hAnsi="Verdana"/>
                <w:sz w:val="18"/>
                <w:szCs w:val="18"/>
              </w:rPr>
              <w:br/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400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$T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$U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Kore</w:t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D010EB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>李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 xml:space="preserve">, </w:t>
            </w:r>
            <w:r w:rsidRPr="00D010EB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>相揆</w:t>
            </w:r>
            <w:r w:rsidRPr="00D010EB">
              <w:rPr>
                <w:rFonts w:ascii="Verdana" w:hAnsi="Verdana"/>
                <w:sz w:val="18"/>
                <w:szCs w:val="18"/>
              </w:rPr>
              <w:br/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 xml:space="preserve">700 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$T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$U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Hang</w:t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$P</w:t>
            </w:r>
            <w:r w:rsidRPr="00D010EB">
              <w:rPr>
                <w:rStyle w:val="ibwisbd"/>
                <w:rFonts w:ascii="Malgun Gothic" w:eastAsia="Malgun Gothic" w:hAnsi="Malgun Gothic" w:cs="Malgun Gothic" w:hint="eastAsia"/>
                <w:sz w:val="18"/>
                <w:szCs w:val="18"/>
              </w:rPr>
              <w:t>이상규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$v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Original</w:t>
            </w:r>
            <w:r w:rsidRPr="00D010EB">
              <w:rPr>
                <w:rFonts w:ascii="Verdana" w:hAnsi="Verdana"/>
                <w:sz w:val="18"/>
                <w:szCs w:val="18"/>
              </w:rPr>
              <w:br/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 xml:space="preserve">700 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$T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$U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>Kore</w:t>
            </w:r>
            <w:r w:rsidRPr="00D27436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D27436">
              <w:rPr>
                <w:rStyle w:val="ibwisbd"/>
                <w:rFonts w:ascii="Verdana" w:hAnsi="Verdana"/>
                <w:b/>
                <w:color w:val="CC3300"/>
                <w:sz w:val="18"/>
                <w:szCs w:val="18"/>
              </w:rPr>
              <w:t>$P</w:t>
            </w:r>
            <w:r w:rsidRPr="00D010EB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>李相揆</w:t>
            </w:r>
          </w:p>
        </w:tc>
      </w:tr>
    </w:tbl>
    <w:p w14:paraId="7F803145" w14:textId="77777777" w:rsidR="00C9203E" w:rsidRPr="00C11AC8" w:rsidRDefault="006371E1" w:rsidP="00C9203E">
      <w:pPr>
        <w:jc w:val="right"/>
        <w:rPr>
          <w:sz w:val="12"/>
        </w:rPr>
      </w:pPr>
      <w:hyperlink w:anchor="format" w:history="1">
        <w:r w:rsidR="00C9203E" w:rsidRPr="00111CB5">
          <w:rPr>
            <w:rStyle w:val="Hyperlink"/>
            <w:sz w:val="12"/>
          </w:rPr>
          <w:sym w:font="Symbol" w:char="F0AD"/>
        </w:r>
        <w:r w:rsidR="00C9203E" w:rsidRPr="00111CB5">
          <w:rPr>
            <w:rStyle w:val="Hyperlink"/>
            <w:sz w:val="12"/>
          </w:rPr>
          <w:t xml:space="preserve"> Format</w:t>
        </w:r>
      </w:hyperlink>
    </w:p>
    <w:p w14:paraId="73EF1C79" w14:textId="5606AD5B" w:rsidR="00037D2B" w:rsidRPr="003D169B" w:rsidRDefault="00F46A75" w:rsidP="00037D2B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4" w:name="Verknuepfung"/>
      <w:bookmarkStart w:id="25" w:name="Dollar9"/>
      <w:bookmarkStart w:id="26" w:name="US"/>
      <w:r>
        <w:rPr>
          <w:b/>
          <w:i/>
        </w:rPr>
        <w:t>!...!</w:t>
      </w:r>
      <w:r w:rsidR="00037D2B" w:rsidRPr="003D169B">
        <w:rPr>
          <w:b/>
          <w:i/>
        </w:rPr>
        <w:t>: Verknüpfungsnummer</w:t>
      </w:r>
    </w:p>
    <w:bookmarkEnd w:id="24"/>
    <w:bookmarkEnd w:id="25"/>
    <w:p w14:paraId="37244A44" w14:textId="1BEAA6D8" w:rsidR="00037D2B" w:rsidRDefault="00037D2B" w:rsidP="00037D2B">
      <w:pPr>
        <w:pStyle w:val="Listenabsatz"/>
        <w:spacing w:before="240" w:after="120"/>
        <w:ind w:left="0"/>
        <w:rPr>
          <w:szCs w:val="18"/>
        </w:rPr>
      </w:pPr>
      <w:r w:rsidRPr="003D169B">
        <w:rPr>
          <w:szCs w:val="18"/>
        </w:rPr>
        <w:t xml:space="preserve">Verlinkung zu einem Crosskonkordanz-Datensatz (Tc) im CBS der </w:t>
      </w:r>
      <w:r>
        <w:rPr>
          <w:szCs w:val="18"/>
        </w:rPr>
        <w:t>DNB, der den bevorzugten Namen einer Person in einem anderen Datenbestand beinhaltet.</w:t>
      </w:r>
    </w:p>
    <w:p w14:paraId="140F61F8" w14:textId="631FE821" w:rsidR="009D1DB4" w:rsidRDefault="009D1DB4" w:rsidP="00037D2B">
      <w:pPr>
        <w:pStyle w:val="Listenabsatz"/>
        <w:spacing w:before="240" w:after="120"/>
        <w:ind w:left="0"/>
        <w:rPr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9D1DB4" w:rsidRPr="00703504" w14:paraId="6A1B07D5" w14:textId="77777777" w:rsidTr="00F46A75">
        <w:tc>
          <w:tcPr>
            <w:tcW w:w="9104" w:type="dxa"/>
            <w:shd w:val="clear" w:color="auto" w:fill="FFFFCC"/>
          </w:tcPr>
          <w:p w14:paraId="6E69C0EC" w14:textId="77777777" w:rsidR="009D1DB4" w:rsidRPr="00703504" w:rsidRDefault="009D1DB4" w:rsidP="00F46A75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9D1DB4" w:rsidRPr="008E74A4" w14:paraId="6FBE4A00" w14:textId="77777777" w:rsidTr="00F46A75">
        <w:tc>
          <w:tcPr>
            <w:tcW w:w="9104" w:type="dxa"/>
            <w:shd w:val="clear" w:color="auto" w:fill="FFFFCC"/>
          </w:tcPr>
          <w:p w14:paraId="3C2B21C8" w14:textId="6A52D5C6" w:rsidR="009D1DB4" w:rsidRPr="007A69AE" w:rsidRDefault="009D1DB4" w:rsidP="00BE56D8">
            <w:pPr>
              <w:pStyle w:val="ormal"/>
              <w:spacing w:line="260" w:lineRule="exact"/>
              <w:rPr>
                <w:rStyle w:val="ibwisbd"/>
                <w:rFonts w:ascii="Verdana" w:eastAsia="MS Gothic" w:hAnsi="Verdana" w:cs="MS Gothic"/>
                <w:b/>
                <w:bCs/>
                <w:sz w:val="18"/>
                <w:szCs w:val="18"/>
                <w:lang w:val="en-GB"/>
              </w:rPr>
            </w:pPr>
            <w:r w:rsidRPr="007A69AE">
              <w:rPr>
                <w:rStyle w:val="ibwisbd"/>
                <w:rFonts w:ascii="Verdana" w:eastAsia="MS Gothic" w:hAnsi="Verdana" w:cs="MS Gothic"/>
                <w:b/>
                <w:bCs/>
                <w:sz w:val="18"/>
                <w:szCs w:val="18"/>
                <w:lang w:val="en-GB"/>
              </w:rPr>
              <w:t>005</w:t>
            </w:r>
            <w:r w:rsidRPr="007A69AE">
              <w:rPr>
                <w:rStyle w:val="ibwisbd"/>
                <w:rFonts w:ascii="Verdana" w:eastAsia="MS Gothic" w:hAnsi="Verdana" w:cs="MS Gothic"/>
                <w:sz w:val="18"/>
                <w:szCs w:val="18"/>
                <w:lang w:val="en-GB"/>
              </w:rPr>
              <w:t xml:space="preserve"> Tp1</w:t>
            </w:r>
          </w:p>
          <w:p w14:paraId="5DBBD2CA" w14:textId="77777777" w:rsidR="009D1DB4" w:rsidRPr="007A69AE" w:rsidRDefault="009D1DB4" w:rsidP="00BE56D8">
            <w:pPr>
              <w:pStyle w:val="ormal"/>
              <w:spacing w:line="260" w:lineRule="exact"/>
              <w:rPr>
                <w:rStyle w:val="ibwisbd"/>
                <w:rFonts w:ascii="Verdana" w:eastAsia="MS Gothic" w:hAnsi="Verdana" w:cs="MS Gothic"/>
                <w:b/>
                <w:bCs/>
                <w:sz w:val="18"/>
                <w:szCs w:val="18"/>
                <w:lang w:val="en-GB"/>
              </w:rPr>
            </w:pPr>
            <w:r w:rsidRPr="007A69AE">
              <w:rPr>
                <w:rStyle w:val="ibwisbd"/>
                <w:rFonts w:ascii="Verdana" w:eastAsia="MS Gothic" w:hAnsi="Verdana" w:cs="MS Gothic"/>
                <w:b/>
                <w:bCs/>
                <w:sz w:val="18"/>
                <w:szCs w:val="18"/>
                <w:lang w:val="en-GB"/>
              </w:rPr>
              <w:t xml:space="preserve">100 </w:t>
            </w:r>
            <w:r w:rsidRPr="007A69AE">
              <w:rPr>
                <w:rStyle w:val="ibwisbd"/>
                <w:rFonts w:ascii="Verdana" w:eastAsia="MS Gothic" w:hAnsi="Verdana" w:cs="MS Gothic"/>
                <w:b/>
                <w:bCs/>
                <w:color w:val="FF0000"/>
                <w:sz w:val="18"/>
                <w:szCs w:val="18"/>
                <w:lang w:val="en-GB"/>
              </w:rPr>
              <w:t>$P</w:t>
            </w:r>
            <w:r w:rsidRPr="007A69AE">
              <w:rPr>
                <w:rStyle w:val="ibwisbd"/>
                <w:rFonts w:ascii="Verdana" w:eastAsia="MS Gothic" w:hAnsi="Verdana" w:cs="MS Gothic"/>
                <w:sz w:val="18"/>
                <w:szCs w:val="18"/>
                <w:lang w:val="en-GB"/>
              </w:rPr>
              <w:t>Seabiscuit</w:t>
            </w:r>
            <w:r w:rsidRPr="007A69AE">
              <w:rPr>
                <w:rStyle w:val="ibwisbd"/>
                <w:rFonts w:ascii="Verdana" w:eastAsia="MS Gothic" w:hAnsi="Verdana" w:cs="MS Gothic"/>
                <w:b/>
                <w:bCs/>
                <w:color w:val="FF0000"/>
                <w:sz w:val="18"/>
                <w:szCs w:val="18"/>
                <w:lang w:val="en-GB"/>
              </w:rPr>
              <w:t>$l</w:t>
            </w:r>
            <w:r w:rsidRPr="007A69AE">
              <w:rPr>
                <w:rStyle w:val="ibwisbd"/>
                <w:rFonts w:ascii="Verdana" w:eastAsia="MS Gothic" w:hAnsi="Verdana" w:cs="MS Gothic"/>
                <w:sz w:val="18"/>
                <w:szCs w:val="18"/>
                <w:lang w:val="en-GB"/>
              </w:rPr>
              <w:t>Rennpferd</w:t>
            </w:r>
          </w:p>
          <w:p w14:paraId="70533B11" w14:textId="30AFDAEC" w:rsidR="00BE56D8" w:rsidRPr="007A69AE" w:rsidRDefault="00BE56D8" w:rsidP="009D553A">
            <w:pPr>
              <w:spacing w:line="260" w:lineRule="exact"/>
              <w:rPr>
                <w:lang w:val="en-GB"/>
              </w:rPr>
            </w:pPr>
            <w:r w:rsidRPr="007A69AE">
              <w:rPr>
                <w:b/>
                <w:bCs/>
                <w:lang w:val="en-GB"/>
              </w:rPr>
              <w:t>700</w:t>
            </w:r>
            <w:r w:rsidRPr="007A69AE">
              <w:rPr>
                <w:lang w:val="en-GB"/>
              </w:rPr>
              <w:t xml:space="preserve"> </w:t>
            </w:r>
            <w:r w:rsidRPr="007A69AE">
              <w:rPr>
                <w:b/>
                <w:bCs/>
                <w:color w:val="CC3300"/>
                <w:lang w:val="en-GB"/>
              </w:rPr>
              <w:t>$L</w:t>
            </w:r>
            <w:r w:rsidRPr="007A69AE">
              <w:rPr>
                <w:lang w:val="en-GB"/>
              </w:rPr>
              <w:t>eng%%</w:t>
            </w:r>
            <w:hyperlink r:id="rId13" w:history="1">
              <w:r w:rsidRPr="007A69AE">
                <w:rPr>
                  <w:rStyle w:val="Hyperlink"/>
                  <w:lang w:val="en-GB"/>
                </w:rPr>
                <w:t>!...!</w:t>
              </w:r>
            </w:hyperlink>
            <w:r w:rsidRPr="007A69AE">
              <w:rPr>
                <w:rStyle w:val="ibwexpanded"/>
                <w:lang w:val="en-GB"/>
              </w:rPr>
              <w:t>Seabiscuit (Race horse)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$d</w:t>
            </w:r>
            <w:r w:rsidRPr="007A69AE">
              <w:rPr>
                <w:rStyle w:val="ibwexpanded"/>
                <w:lang w:val="en-GB"/>
              </w:rPr>
              <w:t>1933-1947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$u</w:t>
            </w:r>
            <w:hyperlink r:id="rId14" w:history="1">
              <w:r w:rsidRPr="007A69AE">
                <w:rPr>
                  <w:rStyle w:val="Hyperlink"/>
                  <w:lang w:val="en-GB"/>
                </w:rPr>
                <w:t>https://id.loc.gov/authorities/names/no2017034595</w:t>
              </w:r>
            </w:hyperlink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$S</w:t>
            </w:r>
            <w:r w:rsidRPr="007A69AE">
              <w:rPr>
                <w:rStyle w:val="ibwexpanded"/>
                <w:lang w:val="en-GB"/>
              </w:rPr>
              <w:t>DLC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$0</w:t>
            </w:r>
            <w:r w:rsidRPr="007A69AE">
              <w:rPr>
                <w:rStyle w:val="ibwexpanded"/>
                <w:lang w:val="en-GB"/>
              </w:rPr>
              <w:t>no2017034595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$2</w:t>
            </w:r>
            <w:r w:rsidRPr="007A69AE">
              <w:rPr>
                <w:rStyle w:val="ibwexpanded"/>
                <w:lang w:val="en-GB"/>
              </w:rPr>
              <w:t>naf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$4</w:t>
            </w:r>
            <w:r w:rsidRPr="007A69AE">
              <w:rPr>
                <w:rStyle w:val="ibwexpanded"/>
                <w:lang w:val="en-GB"/>
              </w:rPr>
              <w:t>ftae</w:t>
            </w:r>
          </w:p>
          <w:p w14:paraId="55566DC7" w14:textId="415D6DAE" w:rsidR="009D1DB4" w:rsidRPr="007A69AE" w:rsidRDefault="00BE56D8" w:rsidP="009D553A">
            <w:pPr>
              <w:spacing w:line="260" w:lineRule="exact"/>
              <w:rPr>
                <w:lang w:val="en-GB"/>
              </w:rPr>
            </w:pPr>
            <w:r w:rsidRPr="007A69AE">
              <w:rPr>
                <w:b/>
                <w:bCs/>
                <w:lang w:val="en-GB"/>
              </w:rPr>
              <w:t>700</w:t>
            </w:r>
            <w:r w:rsidRPr="007A69AE">
              <w:rPr>
                <w:lang w:val="en-GB"/>
              </w:rPr>
              <w:t xml:space="preserve"> </w:t>
            </w:r>
            <w:r w:rsidRPr="007A69AE">
              <w:rPr>
                <w:b/>
                <w:bCs/>
                <w:color w:val="CC3300"/>
                <w:lang w:val="en-GB"/>
              </w:rPr>
              <w:t>$L</w:t>
            </w:r>
            <w:r w:rsidRPr="007A69AE">
              <w:rPr>
                <w:lang w:val="en-GB"/>
              </w:rPr>
              <w:t>fre%%</w:t>
            </w:r>
            <w:hyperlink r:id="rId15" w:history="1">
              <w:r w:rsidRPr="007A69AE">
                <w:rPr>
                  <w:rStyle w:val="Hyperlink"/>
                  <w:lang w:val="en-GB"/>
                </w:rPr>
                <w:t>!...!</w:t>
              </w:r>
            </w:hyperlink>
            <w:r w:rsidRPr="007A69AE">
              <w:rPr>
                <w:rStyle w:val="ibwexpanded"/>
                <w:lang w:val="en-GB"/>
              </w:rPr>
              <w:t>Seabiscuit (cheval de course)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$u</w:t>
            </w:r>
            <w:hyperlink r:id="rId16" w:history="1">
              <w:r w:rsidRPr="007A69AE">
                <w:rPr>
                  <w:rStyle w:val="Hyperlink"/>
                  <w:lang w:val="en-GB"/>
                </w:rPr>
                <w:t>https://data.bnf.fr/ark:/12148/cb14400389t</w:t>
              </w:r>
            </w:hyperlink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$S</w:t>
            </w:r>
            <w:r w:rsidRPr="007A69AE">
              <w:rPr>
                <w:rStyle w:val="ibwexpanded"/>
                <w:lang w:val="en-GB"/>
              </w:rPr>
              <w:t>FrPBN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$0</w:t>
            </w:r>
            <w:r w:rsidRPr="007A69AE">
              <w:rPr>
                <w:rStyle w:val="ibwexpanded"/>
                <w:lang w:val="en-GB"/>
              </w:rPr>
              <w:t>FRBNF144003892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$2</w:t>
            </w:r>
            <w:r w:rsidRPr="007A69AE">
              <w:rPr>
                <w:rStyle w:val="ibwexpanded"/>
                <w:lang w:val="en-GB"/>
              </w:rPr>
              <w:t>ram</w:t>
            </w:r>
            <w:r w:rsidRPr="007A69AE">
              <w:rPr>
                <w:rStyle w:val="ibwexpanded"/>
                <w:b/>
                <w:bCs/>
                <w:color w:val="CC3300"/>
                <w:lang w:val="en-GB"/>
              </w:rPr>
              <w:t>$4</w:t>
            </w:r>
            <w:r w:rsidRPr="007A69AE">
              <w:rPr>
                <w:rStyle w:val="ibwexpanded"/>
                <w:lang w:val="en-GB"/>
              </w:rPr>
              <w:t>ftae</w:t>
            </w:r>
          </w:p>
        </w:tc>
      </w:tr>
    </w:tbl>
    <w:p w14:paraId="0641D35F" w14:textId="77777777" w:rsidR="00037D2B" w:rsidRDefault="006371E1" w:rsidP="00037D2B">
      <w:pPr>
        <w:jc w:val="right"/>
        <w:rPr>
          <w:rStyle w:val="Hyperlink"/>
          <w:sz w:val="12"/>
        </w:rPr>
      </w:pPr>
      <w:hyperlink w:anchor="format" w:history="1">
        <w:r w:rsidR="00037D2B" w:rsidRPr="00111CB5">
          <w:rPr>
            <w:rStyle w:val="Hyperlink"/>
            <w:sz w:val="12"/>
          </w:rPr>
          <w:sym w:font="Symbol" w:char="F0AD"/>
        </w:r>
        <w:r w:rsidR="00037D2B" w:rsidRPr="00111CB5">
          <w:rPr>
            <w:rStyle w:val="Hyperlink"/>
            <w:sz w:val="12"/>
          </w:rPr>
          <w:t xml:space="preserve"> Format</w:t>
        </w:r>
      </w:hyperlink>
    </w:p>
    <w:p w14:paraId="6E17AD31" w14:textId="77777777" w:rsidR="00C9203E" w:rsidRPr="006F225E" w:rsidRDefault="00F1246E" w:rsidP="006F225E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$u: URI, $S: ISIL der Referenzdatei, $0: Identifikationsnummer</w:t>
      </w:r>
      <w:r w:rsidR="00F31C6D">
        <w:rPr>
          <w:b/>
          <w:szCs w:val="18"/>
        </w:rPr>
        <w:t xml:space="preserve"> in</w:t>
      </w:r>
      <w:r w:rsidRPr="00F1246E">
        <w:rPr>
          <w:b/>
          <w:szCs w:val="18"/>
        </w:rPr>
        <w:t xml:space="preserve"> </w:t>
      </w:r>
      <w:r w:rsidRPr="00E24AC5">
        <w:rPr>
          <w:b/>
          <w:szCs w:val="18"/>
        </w:rPr>
        <w:t>der Referenzdatei</w:t>
      </w:r>
      <w:r w:rsidRPr="00F1246E">
        <w:rPr>
          <w:b/>
          <w:szCs w:val="18"/>
        </w:rPr>
        <w:t xml:space="preserve">, </w:t>
      </w:r>
      <w:r w:rsidRPr="00F1246E">
        <w:rPr>
          <w:b/>
          <w:szCs w:val="18"/>
        </w:rPr>
        <w:br/>
        <w:t>$2: Code der Quelle</w:t>
      </w:r>
      <w:bookmarkEnd w:id="26"/>
    </w:p>
    <w:p w14:paraId="1D5C3520" w14:textId="5C0CD6CD" w:rsidR="00C9203E" w:rsidRDefault="00B02E29" w:rsidP="00B02E29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Entweder d</w:t>
      </w:r>
      <w:r w:rsidR="00F1246E">
        <w:rPr>
          <w:rFonts w:ascii="Verdana" w:hAnsi="Verdana"/>
          <w:sz w:val="18"/>
          <w:szCs w:val="18"/>
        </w:rPr>
        <w:t>ie URI oder eine Identifikationsnummer zusammen mit dem ISIL der Referenzdatei bzw. einem Institutionencode wie dem MARC Organization Code</w:t>
      </w:r>
      <w:r>
        <w:rPr>
          <w:rFonts w:ascii="Verdana" w:hAnsi="Verdana"/>
          <w:sz w:val="18"/>
          <w:szCs w:val="18"/>
        </w:rPr>
        <w:t xml:space="preserve"> sowie für beide Fälle</w:t>
      </w:r>
      <w:r w:rsidR="00F1246E">
        <w:rPr>
          <w:rFonts w:ascii="Verdana" w:hAnsi="Verdana"/>
          <w:sz w:val="18"/>
          <w:szCs w:val="18"/>
        </w:rPr>
        <w:t xml:space="preserve"> der Code der Quelle sind obligatorisch zu erfassen, wenn ein bevorzugter Name aus einem anderen Datenbestand vorliegt. Bei einem bevorzugten Namen in</w:t>
      </w:r>
      <w:r w:rsidR="00D54D88">
        <w:rPr>
          <w:rFonts w:ascii="Verdana" w:hAnsi="Verdana"/>
          <w:sz w:val="18"/>
          <w:szCs w:val="18"/>
        </w:rPr>
        <w:t xml:space="preserve"> nicht-lateinischer</w:t>
      </w:r>
      <w:r w:rsidR="00F1246E">
        <w:rPr>
          <w:rFonts w:ascii="Verdana" w:hAnsi="Verdana"/>
          <w:sz w:val="18"/>
          <w:szCs w:val="18"/>
        </w:rPr>
        <w:t xml:space="preserve"> </w:t>
      </w:r>
      <w:r w:rsidR="00151D96">
        <w:rPr>
          <w:rFonts w:ascii="Verdana" w:hAnsi="Verdana"/>
          <w:sz w:val="18"/>
          <w:szCs w:val="18"/>
        </w:rPr>
        <w:t>S</w:t>
      </w:r>
      <w:r w:rsidR="00F1246E">
        <w:rPr>
          <w:rFonts w:ascii="Verdana" w:hAnsi="Verdana"/>
          <w:sz w:val="18"/>
          <w:szCs w:val="18"/>
        </w:rPr>
        <w:t xml:space="preserve">chrift, der </w:t>
      </w:r>
      <w:r w:rsidR="00151D96">
        <w:rPr>
          <w:rFonts w:ascii="Verdana" w:hAnsi="Verdana" w:cs="Verdana"/>
          <w:sz w:val="18"/>
          <w:szCs w:val="18"/>
        </w:rPr>
        <w:t>intellektuell erfasst wurde</w:t>
      </w:r>
      <w:r w:rsidR="00F1246E">
        <w:rPr>
          <w:rFonts w:ascii="Verdana" w:hAnsi="Verdana"/>
          <w:sz w:val="18"/>
          <w:szCs w:val="18"/>
        </w:rPr>
        <w:t>, werden diese Unterfelder nicht belegt.</w:t>
      </w:r>
    </w:p>
    <w:p w14:paraId="756EDE12" w14:textId="77777777" w:rsidR="001E2C8D" w:rsidRPr="00C11AC8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11CB5">
          <w:rPr>
            <w:rStyle w:val="Hyperlink"/>
            <w:sz w:val="12"/>
          </w:rPr>
          <w:t xml:space="preserve"> Format</w:t>
        </w:r>
      </w:hyperlink>
    </w:p>
    <w:p w14:paraId="394A4363" w14:textId="77777777" w:rsidR="00351F82" w:rsidRPr="001E2C8D" w:rsidRDefault="00351F82" w:rsidP="001E2C8D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7" w:name="URI"/>
      <w:r w:rsidRPr="001E2C8D">
        <w:rPr>
          <w:b/>
          <w:i/>
        </w:rPr>
        <w:t>$u: URI</w:t>
      </w:r>
    </w:p>
    <w:bookmarkEnd w:id="27"/>
    <w:p w14:paraId="710807B3" w14:textId="77777777" w:rsidR="00351F82" w:rsidRDefault="00351F82" w:rsidP="001E2C8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Die URI (Uniform Resource Identifier) des Normdatensatzes wird im Unterfeld $u erfasst. Falls die URI in $u abgelegt wird, ist die Belegung von $S und $0 nicht notwendig</w:t>
      </w:r>
      <w:r w:rsidR="00B02E29">
        <w:rPr>
          <w:rFonts w:ascii="Verdana" w:hAnsi="Verdana"/>
          <w:sz w:val="18"/>
          <w:szCs w:val="18"/>
        </w:rPr>
        <w:t>, aber möglich und empfohlen</w:t>
      </w:r>
      <w:r>
        <w:rPr>
          <w:rFonts w:ascii="Verdana" w:hAnsi="Verdana"/>
          <w:sz w:val="18"/>
          <w:szCs w:val="18"/>
        </w:rPr>
        <w:t xml:space="preserve">. </w:t>
      </w:r>
      <w:r w:rsidRPr="009B6261">
        <w:rPr>
          <w:rFonts w:ascii="Verdana" w:hAnsi="Verdana"/>
          <w:sz w:val="18"/>
          <w:szCs w:val="18"/>
        </w:rPr>
        <w:t xml:space="preserve">Die URI muss mit </w:t>
      </w:r>
      <w:r>
        <w:rPr>
          <w:rFonts w:ascii="Verdana" w:hAnsi="Verdana"/>
          <w:sz w:val="18"/>
          <w:szCs w:val="18"/>
        </w:rPr>
        <w:t>„</w:t>
      </w:r>
      <w:r w:rsidRPr="00A02357">
        <w:rPr>
          <w:rFonts w:ascii="Verdana" w:hAnsi="Verdana"/>
          <w:sz w:val="18"/>
          <w:szCs w:val="18"/>
        </w:rPr>
        <w:t>http://</w:t>
      </w:r>
      <w:r>
        <w:rPr>
          <w:rFonts w:ascii="Verdana" w:hAnsi="Verdana"/>
          <w:sz w:val="18"/>
          <w:szCs w:val="18"/>
        </w:rPr>
        <w:t>“,</w:t>
      </w:r>
      <w:r w:rsidRPr="009B626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r>
        <w:rPr>
          <w:rFonts w:ascii="Verdana" w:hAnsi="Verdana"/>
          <w:color w:val="000000"/>
          <w:sz w:val="18"/>
          <w:szCs w:val="18"/>
        </w:rPr>
        <w:t xml:space="preserve">https://“ </w:t>
      </w:r>
      <w:r w:rsidRPr="009B6261">
        <w:rPr>
          <w:rFonts w:ascii="Verdana" w:hAnsi="Verdana"/>
          <w:sz w:val="18"/>
          <w:szCs w:val="18"/>
        </w:rPr>
        <w:t>oder „ftp://“ beginnen</w:t>
      </w:r>
      <w:r>
        <w:rPr>
          <w:rFonts w:ascii="Verdana" w:hAnsi="Verdana"/>
          <w:sz w:val="18"/>
          <w:szCs w:val="18"/>
        </w:rPr>
        <w:t>.</w:t>
      </w:r>
    </w:p>
    <w:p w14:paraId="5C1C5CF4" w14:textId="3B5626C0" w:rsidR="003566CF" w:rsidRDefault="006371E1" w:rsidP="001E2C8D">
      <w:pPr>
        <w:jc w:val="right"/>
        <w:rPr>
          <w:rStyle w:val="Hyperlink"/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E2C8D">
          <w:rPr>
            <w:rStyle w:val="Hyperlink"/>
            <w:sz w:val="12"/>
          </w:rPr>
          <w:t xml:space="preserve"> Format</w:t>
        </w:r>
      </w:hyperlink>
    </w:p>
    <w:p w14:paraId="73195B3B" w14:textId="77777777" w:rsidR="003566CF" w:rsidRDefault="003566CF">
      <w:pPr>
        <w:rPr>
          <w:rStyle w:val="Hyperlink"/>
          <w:sz w:val="12"/>
        </w:rPr>
      </w:pPr>
      <w:r>
        <w:rPr>
          <w:rStyle w:val="Hyperlink"/>
          <w:sz w:val="12"/>
        </w:rPr>
        <w:br w:type="page"/>
      </w:r>
    </w:p>
    <w:p w14:paraId="4726F174" w14:textId="77777777" w:rsidR="00351F82" w:rsidRPr="006F225E" w:rsidRDefault="00351F82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8" w:name="S"/>
      <w:r w:rsidRPr="006F225E">
        <w:rPr>
          <w:b/>
          <w:i/>
        </w:rPr>
        <w:lastRenderedPageBreak/>
        <w:t>$S: ISIL der Referenzdatei oder ein Institutionencode wie der MARC Organization Code</w:t>
      </w:r>
    </w:p>
    <w:bookmarkEnd w:id="28"/>
    <w:p w14:paraId="3C09CFCC" w14:textId="77777777" w:rsidR="00F1246E" w:rsidRDefault="00351F82" w:rsidP="001E2C8D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Der ISIL (</w:t>
      </w:r>
      <w:r w:rsidRPr="005060D9">
        <w:rPr>
          <w:rFonts w:ascii="Verdana" w:hAnsi="Verdana" w:cs="Verdana"/>
          <w:sz w:val="18"/>
          <w:szCs w:val="18"/>
        </w:rPr>
        <w:t>International Standard Identifier for Libraries and Related Organizations)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der Referenzdatei bzw. ein Institutionencode wie der MARC Organization Code werden im Unterfeld $S erfasst. Das Unterfeld ist nicht wiederholbar. Die Referenzdatei ist obligatorisch zu erfassen, wenn die Identifikationsnummer des Normdatensatzes in $0 belegt ist.</w:t>
      </w:r>
    </w:p>
    <w:p w14:paraId="5F75AB16" w14:textId="77777777" w:rsidR="001E2C8D" w:rsidRPr="001E2C8D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E2C8D">
          <w:rPr>
            <w:rStyle w:val="Hyperlink"/>
            <w:sz w:val="12"/>
          </w:rPr>
          <w:t xml:space="preserve"> Format</w:t>
        </w:r>
      </w:hyperlink>
    </w:p>
    <w:p w14:paraId="40314D00" w14:textId="77777777" w:rsidR="00351F82" w:rsidRPr="006F225E" w:rsidRDefault="00351F82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29" w:name="Null"/>
      <w:r w:rsidRPr="006F225E">
        <w:rPr>
          <w:b/>
          <w:i/>
        </w:rPr>
        <w:t xml:space="preserve">$0: Identifikationsnummer </w:t>
      </w:r>
      <w:r w:rsidR="00E24AC5">
        <w:rPr>
          <w:b/>
          <w:i/>
        </w:rPr>
        <w:t>in der Referenzdatei</w:t>
      </w:r>
    </w:p>
    <w:bookmarkEnd w:id="29"/>
    <w:p w14:paraId="3E63C2F4" w14:textId="77777777" w:rsidR="00351F82" w:rsidRDefault="00351F82" w:rsidP="001E2C8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Identifikationsnummer </w:t>
      </w:r>
      <w:r w:rsidRPr="00E24AC5">
        <w:rPr>
          <w:rFonts w:ascii="Verdana" w:hAnsi="Verdana"/>
          <w:sz w:val="18"/>
          <w:szCs w:val="18"/>
        </w:rPr>
        <w:t>des Normdatensatzes</w:t>
      </w:r>
      <w:r w:rsidR="00E24AC5">
        <w:rPr>
          <w:rFonts w:ascii="Verdana" w:hAnsi="Verdana"/>
          <w:sz w:val="18"/>
          <w:szCs w:val="18"/>
        </w:rPr>
        <w:t xml:space="preserve"> in der Referenzdatei</w:t>
      </w:r>
      <w:r>
        <w:rPr>
          <w:rFonts w:ascii="Verdana" w:hAnsi="Verdana"/>
          <w:sz w:val="18"/>
          <w:szCs w:val="18"/>
        </w:rPr>
        <w:t xml:space="preserve"> wird im Unterfeld $0 erfasst. Obligatorisch ist </w:t>
      </w:r>
      <w:r w:rsidR="0031422C">
        <w:rPr>
          <w:rFonts w:ascii="Verdana" w:hAnsi="Verdana"/>
          <w:sz w:val="18"/>
          <w:szCs w:val="18"/>
        </w:rPr>
        <w:t>dann auch</w:t>
      </w:r>
      <w:r>
        <w:rPr>
          <w:rFonts w:ascii="Verdana" w:hAnsi="Verdana"/>
          <w:sz w:val="18"/>
          <w:szCs w:val="18"/>
        </w:rPr>
        <w:t xml:space="preserve"> die Referenzdatei in $S </w:t>
      </w:r>
      <w:r w:rsidR="0031422C">
        <w:rPr>
          <w:rFonts w:ascii="Verdana" w:hAnsi="Verdana"/>
          <w:sz w:val="18"/>
          <w:szCs w:val="18"/>
        </w:rPr>
        <w:t>anzugeben.</w:t>
      </w:r>
    </w:p>
    <w:p w14:paraId="143AEF33" w14:textId="77777777" w:rsidR="001E2C8D" w:rsidRPr="001E2C8D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E2C8D">
          <w:rPr>
            <w:rStyle w:val="Hyperlink"/>
            <w:sz w:val="12"/>
          </w:rPr>
          <w:t xml:space="preserve"> Format</w:t>
        </w:r>
      </w:hyperlink>
    </w:p>
    <w:p w14:paraId="33F721DD" w14:textId="77777777" w:rsidR="00351F82" w:rsidRPr="006F225E" w:rsidRDefault="00351F82" w:rsidP="006F225E">
      <w:pPr>
        <w:pStyle w:val="Listenabsatz"/>
        <w:numPr>
          <w:ilvl w:val="0"/>
          <w:numId w:val="5"/>
        </w:numPr>
        <w:spacing w:before="240" w:after="60"/>
        <w:ind w:left="284" w:hanging="284"/>
        <w:contextualSpacing w:val="0"/>
        <w:rPr>
          <w:b/>
          <w:i/>
        </w:rPr>
      </w:pPr>
      <w:bookmarkStart w:id="30" w:name="Zwei"/>
      <w:r w:rsidRPr="006F225E">
        <w:rPr>
          <w:b/>
          <w:i/>
        </w:rPr>
        <w:t>$2: Code der Quelle</w:t>
      </w:r>
    </w:p>
    <w:bookmarkEnd w:id="30"/>
    <w:p w14:paraId="2ADAE6D1" w14:textId="04F79D9E" w:rsidR="00351F82" w:rsidRDefault="00351F82" w:rsidP="00B02E29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Die Quelle des Namens in einem anderen Datenbestand</w:t>
      </w:r>
      <w:r w:rsidR="00B02E29">
        <w:rPr>
          <w:rFonts w:ascii="Verdana" w:hAnsi="Verdana"/>
          <w:sz w:val="18"/>
          <w:szCs w:val="18"/>
        </w:rPr>
        <w:t xml:space="preserve"> ist obligatorisch zu erfassen und</w:t>
      </w:r>
      <w:r>
        <w:rPr>
          <w:rFonts w:ascii="Verdana" w:hAnsi="Verdana"/>
          <w:sz w:val="18"/>
          <w:szCs w:val="18"/>
        </w:rPr>
        <w:t xml:space="preserve"> wird in codierter Form im Unterfeld $2 </w:t>
      </w:r>
      <w:r w:rsidR="00B02E29">
        <w:rPr>
          <w:rFonts w:ascii="Verdana" w:hAnsi="Verdana"/>
          <w:sz w:val="18"/>
          <w:szCs w:val="18"/>
        </w:rPr>
        <w:t>angegeben</w:t>
      </w:r>
      <w:r>
        <w:rPr>
          <w:rFonts w:ascii="Verdana" w:hAnsi="Verdana"/>
          <w:sz w:val="18"/>
          <w:szCs w:val="18"/>
        </w:rPr>
        <w:t xml:space="preserve">. </w:t>
      </w:r>
      <w:r w:rsidRPr="002074CB">
        <w:rPr>
          <w:rFonts w:ascii="Verdana" w:hAnsi="Verdana"/>
          <w:sz w:val="18"/>
          <w:szCs w:val="18"/>
        </w:rPr>
        <w:t xml:space="preserve">Die Codes können </w:t>
      </w:r>
      <w:r>
        <w:rPr>
          <w:rFonts w:ascii="Verdana" w:hAnsi="Verdana"/>
          <w:sz w:val="18"/>
          <w:szCs w:val="18"/>
        </w:rPr>
        <w:t xml:space="preserve">der </w:t>
      </w:r>
      <w:r w:rsidRPr="002074CB">
        <w:rPr>
          <w:rFonts w:ascii="Verdana" w:hAnsi="Verdana"/>
          <w:sz w:val="18"/>
          <w:szCs w:val="18"/>
        </w:rPr>
        <w:t xml:space="preserve">Liste </w:t>
      </w:r>
      <w:r w:rsidR="00B02E29">
        <w:rPr>
          <w:rFonts w:ascii="Verdana" w:hAnsi="Verdana"/>
          <w:sz w:val="18"/>
          <w:szCs w:val="18"/>
        </w:rPr>
        <w:t>„</w:t>
      </w:r>
      <w:hyperlink r:id="rId17" w:history="1">
        <w:r w:rsidR="00B02E29" w:rsidRPr="005A2FF6">
          <w:rPr>
            <w:rStyle w:val="Hyperlink"/>
            <w:rFonts w:ascii="Verdana" w:hAnsi="Verdana"/>
            <w:sz w:val="18"/>
            <w:szCs w:val="18"/>
          </w:rPr>
          <w:t>Name and Title Authority Source Codes</w:t>
        </w:r>
      </w:hyperlink>
      <w:r w:rsidR="00B02E29">
        <w:rPr>
          <w:rFonts w:ascii="Verdana" w:hAnsi="Verdana"/>
          <w:sz w:val="18"/>
          <w:szCs w:val="18"/>
        </w:rPr>
        <w:t>“ oder ggf. der Liste</w:t>
      </w:r>
      <w:r w:rsidR="00B02E29" w:rsidRPr="002074CB">
        <w:rPr>
          <w:rFonts w:ascii="Verdana" w:hAnsi="Verdana"/>
          <w:sz w:val="18"/>
          <w:szCs w:val="18"/>
        </w:rPr>
        <w:t xml:space="preserve"> </w:t>
      </w:r>
      <w:r w:rsidR="006F225E">
        <w:rPr>
          <w:rFonts w:ascii="Verdana" w:hAnsi="Verdana"/>
          <w:sz w:val="18"/>
          <w:szCs w:val="18"/>
        </w:rPr>
        <w:t>„</w:t>
      </w:r>
      <w:hyperlink r:id="rId18" w:history="1">
        <w:r w:rsidRPr="002074CB">
          <w:rPr>
            <w:rStyle w:val="Hyperlink"/>
            <w:rFonts w:ascii="Verdana" w:hAnsi="Verdana"/>
            <w:sz w:val="18"/>
            <w:szCs w:val="18"/>
          </w:rPr>
          <w:t>Subject Heading and Term Source Codes</w:t>
        </w:r>
      </w:hyperlink>
      <w:r w:rsidR="006F225E" w:rsidRPr="006F225E">
        <w:rPr>
          <w:rFonts w:ascii="Verdana" w:hAnsi="Verdana"/>
          <w:sz w:val="18"/>
          <w:szCs w:val="18"/>
        </w:rPr>
        <w:t>“</w:t>
      </w:r>
      <w:r w:rsidRPr="002074CB">
        <w:rPr>
          <w:rFonts w:ascii="Verdana" w:hAnsi="Verdana"/>
          <w:sz w:val="18"/>
          <w:szCs w:val="18"/>
        </w:rPr>
        <w:t xml:space="preserve"> </w:t>
      </w:r>
      <w:r w:rsidR="00F46A75">
        <w:rPr>
          <w:rFonts w:ascii="Verdana" w:hAnsi="Verdana"/>
          <w:sz w:val="18"/>
          <w:szCs w:val="18"/>
        </w:rPr>
        <w:t xml:space="preserve">jeweils </w:t>
      </w:r>
      <w:r w:rsidRPr="002074CB">
        <w:rPr>
          <w:rFonts w:ascii="Verdana" w:hAnsi="Verdana"/>
          <w:sz w:val="18"/>
          <w:szCs w:val="18"/>
        </w:rPr>
        <w:t>der LoC entnommen werden.</w:t>
      </w:r>
    </w:p>
    <w:p w14:paraId="2AD59700" w14:textId="77777777" w:rsidR="001E2C8D" w:rsidRPr="00C11AC8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11CB5">
          <w:rPr>
            <w:rStyle w:val="Hyperlink"/>
            <w:sz w:val="12"/>
          </w:rPr>
          <w:t xml:space="preserve"> Format</w:t>
        </w:r>
      </w:hyperlink>
    </w:p>
    <w:p w14:paraId="5F0EA1E1" w14:textId="77777777" w:rsidR="00C9203E" w:rsidRPr="00703504" w:rsidRDefault="00C9203E" w:rsidP="001E2C8D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C9203E" w:rsidRPr="00703504" w14:paraId="77B59E57" w14:textId="77777777" w:rsidTr="00037D2B">
        <w:tc>
          <w:tcPr>
            <w:tcW w:w="9104" w:type="dxa"/>
            <w:shd w:val="clear" w:color="auto" w:fill="FFFFCC"/>
          </w:tcPr>
          <w:p w14:paraId="4F652E7F" w14:textId="77777777" w:rsidR="00C9203E" w:rsidRPr="00703504" w:rsidRDefault="00C9203E" w:rsidP="00037D2B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C9203E" w:rsidRPr="004D3037" w14:paraId="29257E49" w14:textId="77777777" w:rsidTr="00037D2B">
        <w:tc>
          <w:tcPr>
            <w:tcW w:w="9104" w:type="dxa"/>
            <w:shd w:val="clear" w:color="auto" w:fill="FFFFCC"/>
          </w:tcPr>
          <w:p w14:paraId="0D887881" w14:textId="77777777" w:rsidR="00C9203E" w:rsidRDefault="00C9203E" w:rsidP="00C9203E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B21FDA">
              <w:rPr>
                <w:rStyle w:val="ibwisbd"/>
                <w:rFonts w:ascii="Verdana" w:hAnsi="Verdana"/>
                <w:b/>
                <w:sz w:val="18"/>
                <w:szCs w:val="18"/>
              </w:rPr>
              <w:t>005</w:t>
            </w:r>
            <w:r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E24099">
              <w:rPr>
                <w:rStyle w:val="ibwisbd"/>
                <w:rFonts w:ascii="Verdana" w:hAnsi="Verdana"/>
                <w:sz w:val="18"/>
                <w:szCs w:val="18"/>
              </w:rPr>
              <w:t>Tp1</w:t>
            </w:r>
          </w:p>
          <w:p w14:paraId="47839AF2" w14:textId="77777777" w:rsidR="00D010EB" w:rsidRPr="00D010EB" w:rsidRDefault="00D010EB" w:rsidP="00BE56D8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010EB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100</w:t>
            </w:r>
            <w:r w:rsidRPr="00D010EB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D010EB">
              <w:rPr>
                <w:rStyle w:val="ibwisbd"/>
                <w:rFonts w:ascii="Verdana" w:hAnsi="Verdana"/>
                <w:bCs/>
                <w:sz w:val="18"/>
                <w:szCs w:val="18"/>
              </w:rPr>
              <w:t>Murakami, Haruki</w:t>
            </w:r>
            <w:r w:rsidRPr="00D010EB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1EDC0497" w14:textId="77777777" w:rsidR="00D010EB" w:rsidRPr="00D010EB" w:rsidRDefault="00D010EB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$T</w:t>
            </w:r>
            <w:r w:rsidRPr="00D010EB">
              <w:rPr>
                <w:rFonts w:eastAsia="Times New Roman"/>
                <w:szCs w:val="18"/>
                <w:lang w:eastAsia="de-DE"/>
              </w:rPr>
              <w:t>01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$U</w:t>
            </w:r>
            <w:r w:rsidRPr="00D010EB">
              <w:rPr>
                <w:rFonts w:eastAsia="Times New Roman"/>
                <w:szCs w:val="18"/>
                <w:lang w:eastAsia="de-DE"/>
              </w:rPr>
              <w:t>Kore</w:t>
            </w:r>
            <w:r w:rsidRPr="009D553A">
              <w:rPr>
                <w:rFonts w:eastAsia="Times New Roman"/>
                <w:b/>
                <w:bCs/>
                <w:szCs w:val="18"/>
                <w:lang w:eastAsia="de-DE"/>
              </w:rPr>
              <w:t>%%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$P</w:t>
            </w:r>
            <w:r w:rsidRPr="00D010EB">
              <w:rPr>
                <w:rFonts w:eastAsia="Batang" w:cs="Batang"/>
                <w:szCs w:val="18"/>
                <w:lang w:eastAsia="de-DE"/>
              </w:rPr>
              <w:t>무라카미하루키</w:t>
            </w:r>
          </w:p>
          <w:p w14:paraId="79A8E40D" w14:textId="77777777" w:rsidR="00D010EB" w:rsidRPr="00D010EB" w:rsidRDefault="00D010EB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$T</w:t>
            </w:r>
            <w:r w:rsidRPr="00D010EB">
              <w:rPr>
                <w:rFonts w:eastAsia="Times New Roman"/>
                <w:szCs w:val="18"/>
                <w:lang w:eastAsia="de-DE"/>
              </w:rPr>
              <w:t>01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$U</w:t>
            </w:r>
            <w:r w:rsidRPr="00D010EB">
              <w:rPr>
                <w:rFonts w:eastAsia="Times New Roman"/>
                <w:szCs w:val="18"/>
                <w:lang w:eastAsia="de-DE"/>
              </w:rPr>
              <w:t>Hans</w:t>
            </w:r>
            <w:r w:rsidRPr="009D553A">
              <w:rPr>
                <w:rFonts w:eastAsia="Times New Roman"/>
                <w:b/>
                <w:bCs/>
                <w:szCs w:val="18"/>
                <w:lang w:eastAsia="de-DE"/>
              </w:rPr>
              <w:t>%%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$P</w:t>
            </w:r>
            <w:r w:rsidRPr="00D010EB">
              <w:rPr>
                <w:rFonts w:eastAsia="MS Mincho" w:cs="MS Mincho"/>
                <w:szCs w:val="18"/>
                <w:lang w:eastAsia="de-DE"/>
              </w:rPr>
              <w:t>村上春</w:t>
            </w:r>
            <w:r w:rsidRPr="00D010EB">
              <w:rPr>
                <w:rFonts w:eastAsia="PMingLiU" w:cs="PMingLiU"/>
                <w:szCs w:val="18"/>
                <w:lang w:eastAsia="de-DE"/>
              </w:rPr>
              <w:t>树</w:t>
            </w:r>
          </w:p>
          <w:p w14:paraId="5F41C6B3" w14:textId="77777777" w:rsidR="00D010EB" w:rsidRPr="00D010EB" w:rsidRDefault="00D010EB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$T</w:t>
            </w:r>
            <w:r w:rsidRPr="00D010EB">
              <w:rPr>
                <w:rFonts w:eastAsia="Times New Roman"/>
                <w:szCs w:val="18"/>
                <w:lang w:eastAsia="de-DE"/>
              </w:rPr>
              <w:t>01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$U</w:t>
            </w:r>
            <w:r w:rsidRPr="00D010EB">
              <w:rPr>
                <w:rFonts w:eastAsia="Times New Roman"/>
                <w:szCs w:val="18"/>
                <w:lang w:eastAsia="de-DE"/>
              </w:rPr>
              <w:t>Jpan</w:t>
            </w:r>
            <w:r w:rsidRPr="009D553A">
              <w:rPr>
                <w:rFonts w:eastAsia="Times New Roman"/>
                <w:b/>
                <w:bCs/>
                <w:szCs w:val="18"/>
                <w:lang w:eastAsia="de-DE"/>
              </w:rPr>
              <w:t>%%</w:t>
            </w:r>
            <w:r w:rsidRPr="00D010EB">
              <w:rPr>
                <w:rFonts w:eastAsia="MS Mincho" w:cs="MS Mincho"/>
                <w:szCs w:val="18"/>
                <w:lang w:eastAsia="de-DE"/>
              </w:rPr>
              <w:t>村上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, </w:t>
            </w:r>
            <w:r w:rsidRPr="00D010EB">
              <w:rPr>
                <w:rFonts w:eastAsia="MS Mincho" w:cs="MS Mincho"/>
                <w:szCs w:val="18"/>
                <w:lang w:eastAsia="de-DE"/>
              </w:rPr>
              <w:t>春樹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$5</w:t>
            </w:r>
            <w:r w:rsidRPr="00D010EB">
              <w:rPr>
                <w:rFonts w:eastAsia="Times New Roman"/>
                <w:szCs w:val="18"/>
                <w:lang w:eastAsia="de-DE"/>
              </w:rPr>
              <w:t>DE-576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$v</w:t>
            </w:r>
            <w:r w:rsidRPr="00D010EB">
              <w:rPr>
                <w:rFonts w:eastAsia="Times New Roman"/>
                <w:szCs w:val="18"/>
                <w:lang w:eastAsia="de-DE"/>
              </w:rPr>
              <w:t>Original</w:t>
            </w:r>
          </w:p>
          <w:p w14:paraId="7970A427" w14:textId="77777777" w:rsidR="00D010EB" w:rsidRPr="00D010EB" w:rsidRDefault="00D010EB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$T</w:t>
            </w:r>
            <w:r w:rsidRPr="00D010EB">
              <w:rPr>
                <w:rFonts w:eastAsia="Times New Roman"/>
                <w:szCs w:val="18"/>
                <w:lang w:eastAsia="de-DE"/>
              </w:rPr>
              <w:t>01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$U</w:t>
            </w:r>
            <w:r w:rsidRPr="00D010EB">
              <w:rPr>
                <w:rFonts w:eastAsia="Times New Roman"/>
                <w:szCs w:val="18"/>
                <w:lang w:eastAsia="de-DE"/>
              </w:rPr>
              <w:t>Kana</w:t>
            </w:r>
            <w:r w:rsidRPr="009D553A">
              <w:rPr>
                <w:rFonts w:eastAsia="Times New Roman"/>
                <w:b/>
                <w:bCs/>
                <w:szCs w:val="18"/>
                <w:lang w:eastAsia="de-DE"/>
              </w:rPr>
              <w:t>%%</w:t>
            </w:r>
            <w:r w:rsidRPr="00D010EB">
              <w:rPr>
                <w:rFonts w:eastAsia="MS Mincho" w:cs="MS Mincho"/>
                <w:szCs w:val="18"/>
                <w:lang w:eastAsia="de-DE"/>
              </w:rPr>
              <w:t>ムラカミ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, </w:t>
            </w:r>
            <w:r w:rsidRPr="00D010EB">
              <w:rPr>
                <w:rFonts w:eastAsia="MS Mincho" w:cs="MS Mincho"/>
                <w:szCs w:val="18"/>
                <w:lang w:eastAsia="de-DE"/>
              </w:rPr>
              <w:t>ハルキ</w:t>
            </w:r>
          </w:p>
          <w:p w14:paraId="71567848" w14:textId="77777777" w:rsidR="00D010EB" w:rsidRPr="00D010EB" w:rsidRDefault="00D010EB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$T</w:t>
            </w:r>
            <w:r w:rsidRPr="00D010EB">
              <w:rPr>
                <w:rFonts w:eastAsia="Times New Roman"/>
                <w:szCs w:val="18"/>
                <w:lang w:eastAsia="de-DE"/>
              </w:rPr>
              <w:t>01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$U</w:t>
            </w:r>
            <w:r w:rsidRPr="00D010EB">
              <w:rPr>
                <w:rFonts w:eastAsia="Times New Roman"/>
                <w:szCs w:val="18"/>
                <w:lang w:eastAsia="de-DE"/>
              </w:rPr>
              <w:t>Arab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$L</w:t>
            </w:r>
            <w:r w:rsidRPr="00D010EB">
              <w:rPr>
                <w:rFonts w:eastAsia="Times New Roman"/>
                <w:szCs w:val="18"/>
                <w:lang w:eastAsia="de-DE"/>
              </w:rPr>
              <w:t>kaz</w:t>
            </w:r>
            <w:r w:rsidRPr="009D553A">
              <w:rPr>
                <w:rFonts w:eastAsia="Times New Roman"/>
                <w:b/>
                <w:bCs/>
                <w:szCs w:val="18"/>
                <w:lang w:eastAsia="de-DE"/>
              </w:rPr>
              <w:t>%%</w:t>
            </w:r>
            <w:r w:rsidRPr="00D010EB">
              <w:rPr>
                <w:rFonts w:ascii="Arial" w:eastAsia="Times New Roman" w:hAnsi="Arial" w:cs="Arial"/>
                <w:szCs w:val="18"/>
                <w:rtl/>
                <w:lang w:eastAsia="de-DE"/>
              </w:rPr>
              <w:t>مۋراكامي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, </w:t>
            </w:r>
            <w:r w:rsidRPr="00D010EB">
              <w:rPr>
                <w:rFonts w:ascii="Arial" w:eastAsia="Times New Roman" w:hAnsi="Arial" w:cs="Arial"/>
                <w:szCs w:val="18"/>
                <w:rtl/>
                <w:lang w:eastAsia="de-DE"/>
              </w:rPr>
              <w:t>حارۋك</w:t>
            </w:r>
          </w:p>
          <w:p w14:paraId="1D5155C6" w14:textId="25AEB3D7" w:rsidR="00D27436" w:rsidRDefault="00D27436" w:rsidP="009D553A">
            <w:pPr>
              <w:spacing w:line="260" w:lineRule="exact"/>
              <w:rPr>
                <w:rFonts w:eastAsia="Times New Roman"/>
                <w:szCs w:val="18"/>
                <w:lang w:eastAsia="de-DE"/>
              </w:rPr>
            </w:pPr>
            <w:r w:rsidRPr="00D010EB">
              <w:rPr>
                <w:rFonts w:eastAsia="Times New Roman"/>
                <w:b/>
                <w:bCs/>
                <w:szCs w:val="18"/>
                <w:lang w:eastAsia="de-DE"/>
              </w:rPr>
              <w:t>700</w:t>
            </w:r>
            <w:r w:rsidRPr="00D010EB">
              <w:rPr>
                <w:rFonts w:eastAsia="Times New Roman"/>
                <w:szCs w:val="18"/>
                <w:lang w:eastAsia="de-DE"/>
              </w:rPr>
              <w:t xml:space="preserve"> Murakami, Haruki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$S</w:t>
            </w:r>
            <w:r w:rsidRPr="00D010EB">
              <w:rPr>
                <w:rFonts w:eastAsia="Times New Roman"/>
                <w:szCs w:val="18"/>
                <w:lang w:eastAsia="de-DE"/>
              </w:rPr>
              <w:t>DLC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$0</w:t>
            </w:r>
            <w:r w:rsidRPr="00D010EB">
              <w:rPr>
                <w:rFonts w:eastAsia="Times New Roman"/>
                <w:szCs w:val="18"/>
                <w:lang w:eastAsia="de-DE"/>
              </w:rPr>
              <w:t>n81152393</w:t>
            </w:r>
            <w:r w:rsidRPr="00D010EB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>$2</w:t>
            </w:r>
            <w:r w:rsidRPr="00D010EB">
              <w:rPr>
                <w:rFonts w:eastAsia="Times New Roman"/>
                <w:szCs w:val="18"/>
                <w:lang w:eastAsia="de-DE"/>
              </w:rPr>
              <w:t>naf</w:t>
            </w:r>
            <w:r w:rsidR="00FD18D2" w:rsidRPr="00D010EB" w:rsidDel="00FD18D2">
              <w:rPr>
                <w:rFonts w:eastAsia="Times New Roman"/>
                <w:b/>
                <w:bCs/>
                <w:color w:val="CC3300"/>
                <w:szCs w:val="18"/>
                <w:lang w:eastAsia="de-DE"/>
              </w:rPr>
              <w:t xml:space="preserve"> </w:t>
            </w:r>
          </w:p>
          <w:p w14:paraId="23A1CF3A" w14:textId="167A6DB3" w:rsidR="00C9203E" w:rsidRDefault="00C9203E" w:rsidP="00037D2B">
            <w:pPr>
              <w:spacing w:line="260" w:lineRule="exact"/>
              <w:rPr>
                <w:szCs w:val="18"/>
              </w:rPr>
            </w:pPr>
          </w:p>
          <w:p w14:paraId="71CF3874" w14:textId="09C86927" w:rsidR="005A7301" w:rsidRDefault="005A7301" w:rsidP="00037D2B">
            <w:pPr>
              <w:spacing w:line="260" w:lineRule="exact"/>
              <w:rPr>
                <w:szCs w:val="18"/>
              </w:rPr>
            </w:pPr>
            <w:r w:rsidRPr="005A7301">
              <w:rPr>
                <w:b/>
                <w:szCs w:val="18"/>
              </w:rPr>
              <w:t>005</w:t>
            </w:r>
            <w:r>
              <w:rPr>
                <w:szCs w:val="18"/>
              </w:rPr>
              <w:t xml:space="preserve"> Tp1</w:t>
            </w:r>
          </w:p>
          <w:p w14:paraId="41C9F507" w14:textId="5F7AF070" w:rsidR="005A7301" w:rsidRPr="005A7301" w:rsidRDefault="005A7301" w:rsidP="00037D2B">
            <w:pPr>
              <w:spacing w:line="260" w:lineRule="exact"/>
              <w:rPr>
                <w:szCs w:val="18"/>
              </w:rPr>
            </w:pPr>
            <w:r>
              <w:rPr>
                <w:rStyle w:val="ibwisbd"/>
                <w:b/>
                <w:bCs/>
              </w:rPr>
              <w:t>100</w:t>
            </w:r>
            <w:r>
              <w:rPr>
                <w:rStyle w:val="ibwisbd"/>
              </w:rPr>
              <w:t xml:space="preserve"> </w:t>
            </w:r>
            <w:r w:rsidRPr="005A7301">
              <w:rPr>
                <w:rStyle w:val="ibwisbd"/>
                <w:bCs/>
              </w:rPr>
              <w:t>Bantzer, Claus</w:t>
            </w:r>
          </w:p>
          <w:p w14:paraId="61FF7163" w14:textId="33A9A5CD" w:rsidR="005A7301" w:rsidRDefault="005A7301" w:rsidP="00037D2B">
            <w:pPr>
              <w:spacing w:line="260" w:lineRule="exact"/>
              <w:rPr>
                <w:szCs w:val="18"/>
              </w:rPr>
            </w:pPr>
            <w:r w:rsidRPr="005A7301">
              <w:rPr>
                <w:b/>
                <w:bCs/>
                <w:szCs w:val="18"/>
              </w:rPr>
              <w:t>700</w:t>
            </w:r>
            <w:r w:rsidRPr="005A7301">
              <w:rPr>
                <w:szCs w:val="18"/>
              </w:rPr>
              <w:t xml:space="preserve"> Bantzer, Claus</w:t>
            </w:r>
            <w:r w:rsidRPr="005A7301">
              <w:rPr>
                <w:b/>
                <w:bCs/>
                <w:szCs w:val="18"/>
              </w:rPr>
              <w:t>$u</w:t>
            </w:r>
            <w:hyperlink r:id="rId19" w:history="1">
              <w:r w:rsidRPr="005A7301">
                <w:rPr>
                  <w:rStyle w:val="Hyperlink"/>
                  <w:szCs w:val="18"/>
                </w:rPr>
                <w:t>https://lccn.loc.gov/no2007088903</w:t>
              </w:r>
            </w:hyperlink>
            <w:r w:rsidRPr="005A7301">
              <w:rPr>
                <w:b/>
                <w:bCs/>
                <w:szCs w:val="18"/>
              </w:rPr>
              <w:t>$2</w:t>
            </w:r>
            <w:r w:rsidRPr="005A7301">
              <w:rPr>
                <w:szCs w:val="18"/>
              </w:rPr>
              <w:t>naf</w:t>
            </w:r>
          </w:p>
          <w:p w14:paraId="19399E28" w14:textId="310EBBC7" w:rsidR="005A7301" w:rsidRDefault="005A7301" w:rsidP="00037D2B">
            <w:pPr>
              <w:spacing w:line="260" w:lineRule="exact"/>
              <w:rPr>
                <w:rFonts w:asciiTheme="minorHAnsi" w:hAnsiTheme="minorHAnsi" w:cstheme="minorHAnsi"/>
                <w:sz w:val="16"/>
                <w:szCs w:val="16"/>
              </w:rPr>
            </w:pPr>
            <w:r w:rsidRPr="00D27436">
              <w:rPr>
                <w:rFonts w:asciiTheme="minorHAnsi" w:hAnsiTheme="minorHAnsi" w:cstheme="minorHAnsi"/>
                <w:sz w:val="16"/>
                <w:szCs w:val="16"/>
              </w:rPr>
              <w:t>Bei Belegung von Feld 700 $u ist die Besetzung von $2 obligatorisch</w:t>
            </w:r>
            <w:r w:rsidR="00204BA7"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  <w:p w14:paraId="72C5E248" w14:textId="77777777" w:rsidR="005A7301" w:rsidRDefault="005A7301" w:rsidP="00037D2B">
            <w:pPr>
              <w:spacing w:line="260" w:lineRule="exact"/>
              <w:rPr>
                <w:szCs w:val="18"/>
              </w:rPr>
            </w:pPr>
          </w:p>
          <w:p w14:paraId="11979A06" w14:textId="77777777" w:rsidR="00351F82" w:rsidRPr="002F2549" w:rsidRDefault="00351F82" w:rsidP="00351F8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2F254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005</w:t>
            </w:r>
            <w:r w:rsidRPr="002F254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E2409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Tp1</w:t>
            </w:r>
          </w:p>
          <w:p w14:paraId="7FFC8343" w14:textId="77777777" w:rsidR="00351F82" w:rsidRPr="002F2549" w:rsidRDefault="00351F82" w:rsidP="00351F8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2F254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100</w:t>
            </w:r>
            <w:r w:rsidRPr="002F254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Edwards, Jonathan</w:t>
            </w:r>
          </w:p>
          <w:p w14:paraId="15448C31" w14:textId="77777777" w:rsidR="00351F82" w:rsidRPr="002F2549" w:rsidRDefault="00351F82" w:rsidP="00351F82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2F2549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670</w:t>
            </w:r>
            <w:r w:rsidRPr="002F2549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LCAuth</w:t>
            </w:r>
          </w:p>
          <w:p w14:paraId="01C2E82E" w14:textId="2164C879" w:rsidR="00C9203E" w:rsidRPr="00E84046" w:rsidRDefault="00351F82" w:rsidP="00351F82">
            <w:pPr>
              <w:spacing w:line="260" w:lineRule="exact"/>
              <w:rPr>
                <w:rStyle w:val="ibwisbd"/>
                <w:bCs/>
                <w:lang w:val="en-US"/>
              </w:rPr>
            </w:pPr>
            <w:r w:rsidRPr="00E84046">
              <w:rPr>
                <w:rStyle w:val="ibwisbd"/>
                <w:b/>
                <w:szCs w:val="18"/>
                <w:lang w:val="en-US"/>
              </w:rPr>
              <w:t>700</w:t>
            </w:r>
            <w:r w:rsidRPr="00E84046">
              <w:rPr>
                <w:rStyle w:val="ibwisbd"/>
                <w:szCs w:val="18"/>
                <w:lang w:val="en-US"/>
              </w:rPr>
              <w:t xml:space="preserve"> Edwards, Jonathan</w:t>
            </w:r>
            <w:r w:rsidR="004A24E3" w:rsidRPr="009D553A">
              <w:rPr>
                <w:rStyle w:val="ibwisbd"/>
                <w:b/>
                <w:color w:val="C00000"/>
                <w:szCs w:val="18"/>
                <w:lang w:val="en-US"/>
              </w:rPr>
              <w:t>$</w:t>
            </w:r>
            <w:r w:rsidRPr="009D553A">
              <w:rPr>
                <w:rStyle w:val="ibwisbd"/>
                <w:b/>
                <w:color w:val="C00000"/>
                <w:szCs w:val="18"/>
                <w:lang w:val="en-US"/>
              </w:rPr>
              <w:t>S</w:t>
            </w:r>
            <w:r w:rsidRPr="00E84046">
              <w:rPr>
                <w:rStyle w:val="ibwisbd"/>
                <w:szCs w:val="18"/>
                <w:lang w:val="en-US"/>
              </w:rPr>
              <w:t>DLC</w:t>
            </w:r>
            <w:r w:rsidRPr="009D553A">
              <w:rPr>
                <w:rStyle w:val="ibwisbd"/>
                <w:b/>
                <w:color w:val="C00000"/>
                <w:szCs w:val="18"/>
                <w:lang w:val="en-US"/>
              </w:rPr>
              <w:t>$0</w:t>
            </w:r>
            <w:r w:rsidRPr="00E84046">
              <w:rPr>
                <w:rStyle w:val="ibwisbd"/>
                <w:szCs w:val="18"/>
                <w:lang w:val="en-US"/>
              </w:rPr>
              <w:t>n91030739</w:t>
            </w:r>
            <w:r w:rsidRPr="009D553A">
              <w:rPr>
                <w:rStyle w:val="ibwisbd"/>
                <w:b/>
                <w:color w:val="C00000"/>
                <w:szCs w:val="18"/>
                <w:lang w:val="en-US"/>
              </w:rPr>
              <w:t>$2</w:t>
            </w:r>
            <w:r w:rsidRPr="00E84046">
              <w:rPr>
                <w:rStyle w:val="ibwisbd"/>
                <w:szCs w:val="18"/>
                <w:lang w:val="en-US"/>
              </w:rPr>
              <w:t>naf</w:t>
            </w:r>
          </w:p>
          <w:p w14:paraId="2D51DEEA" w14:textId="31AFBE45" w:rsidR="00C9203E" w:rsidRDefault="004A24E3" w:rsidP="004A24E3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="00351F82" w:rsidRPr="00351F82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700 $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>0</w:t>
            </w:r>
            <w:r w:rsidR="00351F82" w:rsidRPr="00351F82">
              <w:rPr>
                <w:rFonts w:asciiTheme="minorHAnsi" w:hAnsiTheme="minorHAnsi"/>
                <w:bCs/>
                <w:sz w:val="16"/>
                <w:szCs w:val="16"/>
              </w:rPr>
              <w:t xml:space="preserve"> ist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die Besetzung von $S und $2 </w:t>
            </w:r>
            <w:r w:rsidR="00351F82" w:rsidRPr="00351F82">
              <w:rPr>
                <w:rFonts w:asciiTheme="minorHAnsi" w:hAnsiTheme="minorHAnsi"/>
                <w:bCs/>
                <w:sz w:val="16"/>
                <w:szCs w:val="16"/>
              </w:rPr>
              <w:t>obligatorisch.</w:t>
            </w:r>
          </w:p>
          <w:p w14:paraId="38E18550" w14:textId="77777777" w:rsidR="00B02E29" w:rsidRPr="009D553A" w:rsidRDefault="00B02E29" w:rsidP="004A24E3">
            <w:pPr>
              <w:spacing w:before="60"/>
              <w:rPr>
                <w:rFonts w:asciiTheme="minorHAnsi" w:hAnsiTheme="minorHAnsi"/>
                <w:bCs/>
                <w:szCs w:val="18"/>
              </w:rPr>
            </w:pPr>
          </w:p>
          <w:p w14:paraId="3EC4116C" w14:textId="77777777" w:rsidR="009D761A" w:rsidRDefault="009D761A" w:rsidP="009D553A">
            <w:pPr>
              <w:spacing w:line="260" w:lineRule="exact"/>
              <w:rPr>
                <w:rStyle w:val="ibwisbd"/>
                <w:b/>
                <w:bCs/>
              </w:rPr>
            </w:pPr>
            <w:r>
              <w:rPr>
                <w:rStyle w:val="ibwisbd"/>
                <w:b/>
                <w:bCs/>
              </w:rPr>
              <w:t xml:space="preserve">005 </w:t>
            </w:r>
            <w:r w:rsidRPr="00E24099">
              <w:rPr>
                <w:rStyle w:val="ibwisbd"/>
              </w:rPr>
              <w:t>Tp1</w:t>
            </w:r>
          </w:p>
          <w:p w14:paraId="02DD4164" w14:textId="77777777" w:rsidR="00B02E29" w:rsidRDefault="009D761A" w:rsidP="009D553A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t>100</w:t>
            </w:r>
            <w:r>
              <w:rPr>
                <w:rStyle w:val="ibwisbd"/>
              </w:rPr>
              <w:t xml:space="preserve"> </w:t>
            </w:r>
            <w:r w:rsidRPr="009D761A">
              <w:rPr>
                <w:rStyle w:val="ibwisbd"/>
              </w:rPr>
              <w:t>Schumpeter, Joseph A.</w:t>
            </w:r>
          </w:p>
          <w:p w14:paraId="7D22550B" w14:textId="3C9A688A" w:rsidR="009D761A" w:rsidRPr="009D553A" w:rsidRDefault="00BE56D8" w:rsidP="009D553A">
            <w:pPr>
              <w:spacing w:line="260" w:lineRule="exact"/>
            </w:pPr>
            <w:r>
              <w:rPr>
                <w:b/>
                <w:bCs/>
              </w:rPr>
              <w:t>700</w:t>
            </w:r>
            <w:r>
              <w:t xml:space="preserve"> </w:t>
            </w:r>
            <w:hyperlink r:id="rId20" w:history="1">
              <w:r>
                <w:rPr>
                  <w:rStyle w:val="Hyperlink"/>
                </w:rPr>
                <w:t>!...!</w:t>
              </w:r>
            </w:hyperlink>
            <w:r w:rsidRPr="009D553A">
              <w:rPr>
                <w:rStyle w:val="ibwexpanded"/>
                <w:i/>
                <w:iCs/>
              </w:rPr>
              <w:t>Schumpeter</w:t>
            </w:r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$d</w:t>
            </w:r>
            <w:r w:rsidRPr="009D553A">
              <w:rPr>
                <w:rStyle w:val="ibwexpanded"/>
                <w:i/>
                <w:iCs/>
              </w:rPr>
              <w:t>Joseph A.</w:t>
            </w:r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1" w:history="1">
              <w:r w:rsidRPr="009D553A">
                <w:rPr>
                  <w:rStyle w:val="Hyperlink"/>
                  <w:i/>
                  <w:iCs/>
                </w:rPr>
                <w:t>http://lod.gesis.org/thesoz/concept_10057505</w:t>
              </w:r>
            </w:hyperlink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9D553A">
              <w:rPr>
                <w:rStyle w:val="ibwexpanded"/>
                <w:i/>
                <w:iCs/>
              </w:rPr>
              <w:t>GESIS</w:t>
            </w:r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9D553A">
              <w:rPr>
                <w:rStyle w:val="ibwexpanded"/>
                <w:i/>
                <w:iCs/>
              </w:rPr>
              <w:t>10057505</w:t>
            </w:r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9D553A">
              <w:rPr>
                <w:rStyle w:val="ibwexpanded"/>
                <w:i/>
                <w:iCs/>
              </w:rPr>
              <w:t>thesoz</w:t>
            </w:r>
            <w:r w:rsidRPr="009D55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9D553A">
              <w:rPr>
                <w:rStyle w:val="ibwexpanded"/>
                <w:i/>
                <w:iCs/>
              </w:rPr>
              <w:t>ftae</w:t>
            </w:r>
          </w:p>
        </w:tc>
      </w:tr>
    </w:tbl>
    <w:p w14:paraId="1E6A87AB" w14:textId="77777777" w:rsidR="00C9203E" w:rsidRPr="00C11AC8" w:rsidRDefault="006371E1" w:rsidP="00C9203E">
      <w:pPr>
        <w:jc w:val="right"/>
        <w:rPr>
          <w:sz w:val="12"/>
        </w:rPr>
      </w:pPr>
      <w:hyperlink w:anchor="format" w:history="1">
        <w:r w:rsidR="00C9203E" w:rsidRPr="00111CB5">
          <w:rPr>
            <w:rStyle w:val="Hyperlink"/>
            <w:sz w:val="12"/>
          </w:rPr>
          <w:sym w:font="Symbol" w:char="F0AD"/>
        </w:r>
        <w:r w:rsidR="00C9203E" w:rsidRPr="00111CB5">
          <w:rPr>
            <w:rStyle w:val="Hyperlink"/>
            <w:sz w:val="12"/>
          </w:rPr>
          <w:t xml:space="preserve"> Format</w:t>
        </w:r>
      </w:hyperlink>
    </w:p>
    <w:p w14:paraId="77E37A18" w14:textId="77777777" w:rsidR="00B02E29" w:rsidRPr="004B6057" w:rsidRDefault="00B02E29" w:rsidP="00B02E29">
      <w:pPr>
        <w:pStyle w:val="Listenabsatz"/>
        <w:numPr>
          <w:ilvl w:val="0"/>
          <w:numId w:val="6"/>
        </w:numPr>
        <w:spacing w:before="360" w:after="120"/>
        <w:ind w:left="0" w:hanging="284"/>
        <w:rPr>
          <w:b/>
          <w:szCs w:val="18"/>
        </w:rPr>
      </w:pPr>
      <w:bookmarkStart w:id="31" w:name="Code"/>
      <w:bookmarkStart w:id="32" w:name="Dollar4"/>
      <w:r w:rsidRPr="004B6057">
        <w:rPr>
          <w:b/>
          <w:szCs w:val="18"/>
        </w:rPr>
        <w:lastRenderedPageBreak/>
        <w:t>$4: GND-Code für Beziehungen</w:t>
      </w:r>
    </w:p>
    <w:bookmarkEnd w:id="31"/>
    <w:bookmarkEnd w:id="32"/>
    <w:p w14:paraId="6CCFD5CA" w14:textId="3C2C794A" w:rsidR="00B02E29" w:rsidRDefault="00B02E29" w:rsidP="009D1DB4">
      <w:pPr>
        <w:pStyle w:val="ormal"/>
        <w:spacing w:after="240" w:line="260" w:lineRule="exact"/>
        <w:rPr>
          <w:rFonts w:ascii="Verdana" w:hAnsi="Verdana"/>
          <w:bCs/>
          <w:sz w:val="18"/>
          <w:szCs w:val="18"/>
        </w:rPr>
      </w:pPr>
      <w:r w:rsidRPr="008C0462">
        <w:rPr>
          <w:rFonts w:ascii="Verdana" w:hAnsi="Verdana"/>
          <w:color w:val="000000"/>
          <w:sz w:val="18"/>
          <w:szCs w:val="18"/>
        </w:rPr>
        <w:t>In</w:t>
      </w:r>
      <w:r>
        <w:rPr>
          <w:rFonts w:ascii="Verdana" w:hAnsi="Verdana"/>
          <w:color w:val="000000"/>
          <w:sz w:val="18"/>
          <w:szCs w:val="18"/>
        </w:rPr>
        <w:t xml:space="preserve"> welcher Äquivalenzbeziehung die im Feld 700</w:t>
      </w:r>
      <w:r w:rsidRPr="008C0462">
        <w:rPr>
          <w:rFonts w:ascii="Verdana" w:hAnsi="Verdana"/>
          <w:color w:val="000000"/>
          <w:sz w:val="18"/>
          <w:szCs w:val="18"/>
        </w:rPr>
        <w:t xml:space="preserve"> ausgewiesene </w:t>
      </w:r>
      <w:r>
        <w:rPr>
          <w:rFonts w:ascii="Verdana" w:hAnsi="Verdana"/>
          <w:color w:val="000000"/>
          <w:sz w:val="18"/>
          <w:szCs w:val="18"/>
        </w:rPr>
        <w:t>Person</w:t>
      </w:r>
      <w:r w:rsidRPr="008C0462">
        <w:rPr>
          <w:rFonts w:ascii="Verdana" w:hAnsi="Verdana"/>
          <w:color w:val="000000"/>
          <w:sz w:val="18"/>
          <w:szCs w:val="18"/>
        </w:rPr>
        <w:t xml:space="preserve"> z</w:t>
      </w:r>
      <w:r>
        <w:rPr>
          <w:rFonts w:ascii="Verdana" w:hAnsi="Verdana"/>
          <w:color w:val="000000"/>
          <w:sz w:val="18"/>
          <w:szCs w:val="18"/>
        </w:rPr>
        <w:t>um bevorzugten Namen im Feld 100 steht, wird über einen Code</w:t>
      </w:r>
      <w:r w:rsidRPr="008C0462">
        <w:rPr>
          <w:rFonts w:ascii="Verdana" w:hAnsi="Verdana"/>
          <w:color w:val="000000"/>
          <w:sz w:val="18"/>
          <w:szCs w:val="18"/>
        </w:rPr>
        <w:t xml:space="preserve"> im Unterfeld $4 erfasst. Die Angabe </w:t>
      </w:r>
      <w:r>
        <w:rPr>
          <w:rFonts w:ascii="Verdana" w:hAnsi="Verdana"/>
          <w:color w:val="000000"/>
          <w:sz w:val="18"/>
          <w:szCs w:val="18"/>
        </w:rPr>
        <w:t xml:space="preserve">ist </w:t>
      </w:r>
      <w:r w:rsidR="009D1DB4">
        <w:rPr>
          <w:rFonts w:ascii="Verdana" w:hAnsi="Verdana"/>
          <w:color w:val="000000"/>
          <w:sz w:val="18"/>
          <w:szCs w:val="18"/>
        </w:rPr>
        <w:t>fakultativ</w:t>
      </w:r>
      <w:r w:rsidRPr="008C0462">
        <w:rPr>
          <w:rFonts w:ascii="Verdana" w:hAnsi="Verdana"/>
          <w:color w:val="000000"/>
          <w:sz w:val="18"/>
          <w:szCs w:val="18"/>
        </w:rPr>
        <w:t xml:space="preserve">. Nach Möglichkeit wird </w:t>
      </w:r>
      <w:r>
        <w:rPr>
          <w:rFonts w:ascii="Verdana" w:hAnsi="Verdana"/>
          <w:color w:val="000000"/>
          <w:sz w:val="18"/>
          <w:szCs w:val="18"/>
        </w:rPr>
        <w:t>ein</w:t>
      </w:r>
      <w:r w:rsidRPr="008C0462">
        <w:rPr>
          <w:rFonts w:ascii="Verdana" w:hAnsi="Verdana"/>
          <w:color w:val="000000"/>
          <w:sz w:val="18"/>
          <w:szCs w:val="18"/>
        </w:rPr>
        <w:t xml:space="preserve"> spezifische</w:t>
      </w:r>
      <w:r>
        <w:rPr>
          <w:rFonts w:ascii="Verdana" w:hAnsi="Verdana"/>
          <w:color w:val="000000"/>
          <w:sz w:val="18"/>
          <w:szCs w:val="18"/>
        </w:rPr>
        <w:t xml:space="preserve">r Code vergeben, ist </w:t>
      </w:r>
      <w:r w:rsidRPr="008C0462">
        <w:rPr>
          <w:rFonts w:ascii="Verdana" w:hAnsi="Verdana"/>
          <w:color w:val="000000"/>
          <w:sz w:val="18"/>
          <w:szCs w:val="18"/>
        </w:rPr>
        <w:t xml:space="preserve">die Art der </w:t>
      </w:r>
      <w:r>
        <w:rPr>
          <w:rFonts w:ascii="Verdana" w:hAnsi="Verdana"/>
          <w:color w:val="000000"/>
          <w:sz w:val="18"/>
          <w:szCs w:val="18"/>
        </w:rPr>
        <w:t>Äquivalenzb</w:t>
      </w:r>
      <w:r w:rsidRPr="008C0462">
        <w:rPr>
          <w:rFonts w:ascii="Verdana" w:hAnsi="Verdana"/>
          <w:color w:val="000000"/>
          <w:sz w:val="18"/>
          <w:szCs w:val="18"/>
        </w:rPr>
        <w:t>eziehung nicht näher bekannt</w:t>
      </w:r>
      <w:r>
        <w:rPr>
          <w:rFonts w:ascii="Verdana" w:hAnsi="Verdana"/>
          <w:color w:val="000000"/>
          <w:sz w:val="18"/>
          <w:szCs w:val="18"/>
        </w:rPr>
        <w:t>, wird der allgemeine Code „ftaa</w:t>
      </w:r>
      <w:r w:rsidRPr="008C0462">
        <w:rPr>
          <w:rFonts w:ascii="Verdana" w:hAnsi="Verdana"/>
          <w:color w:val="000000"/>
          <w:sz w:val="18"/>
          <w:szCs w:val="18"/>
        </w:rPr>
        <w:t>“ verwendet.</w:t>
      </w:r>
    </w:p>
    <w:p w14:paraId="7C4995F3" w14:textId="77777777" w:rsidR="00B02E29" w:rsidRPr="000D5D75" w:rsidRDefault="00B02E29" w:rsidP="00B02E29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700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B02E29" w:rsidRPr="00225A62" w14:paraId="1A539F56" w14:textId="77777777" w:rsidTr="00B02E29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14:paraId="2E0A76F3" w14:textId="77777777" w:rsidR="00B02E29" w:rsidRPr="00225A62" w:rsidRDefault="00B02E29" w:rsidP="00B02E29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628222DD" w14:textId="77777777" w:rsidR="00B02E29" w:rsidRPr="00225A62" w:rsidRDefault="00B02E29" w:rsidP="00B02E29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14:paraId="35806947" w14:textId="77777777" w:rsidR="00B02E29" w:rsidRPr="00225A62" w:rsidRDefault="00B02E29" w:rsidP="00B02E29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</w:tr>
      <w:tr w:rsidR="00B02E29" w:rsidRPr="00C6668B" w14:paraId="76A63EB8" w14:textId="77777777" w:rsidTr="00B02E29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15147837" w14:textId="77777777" w:rsidR="00B02E29" w:rsidRPr="0017463C" w:rsidRDefault="00B02E29" w:rsidP="00B02E29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ftaa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4D54A4E1" w14:textId="77777777" w:rsidR="00B02E29" w:rsidRPr="0084454A" w:rsidRDefault="00B02E29" w:rsidP="00B02E29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43462FD8" w14:textId="6B3C965B" w:rsidR="00B02E29" w:rsidRPr="0084454A" w:rsidRDefault="009D1DB4" w:rsidP="00B02E29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Tp</w:t>
            </w:r>
          </w:p>
        </w:tc>
      </w:tr>
      <w:tr w:rsidR="00B02E29" w:rsidRPr="00225A62" w14:paraId="62C410FB" w14:textId="77777777" w:rsidTr="00B02E29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62C0FD19" w14:textId="77777777" w:rsidR="00B02E29" w:rsidRPr="0017463C" w:rsidRDefault="00B02E29" w:rsidP="00B02E29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ftae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20BA836C" w14:textId="77777777" w:rsidR="00B02E29" w:rsidRPr="0084454A" w:rsidRDefault="00B02E29" w:rsidP="00B02E29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exakte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2E5089D2" w14:textId="483CF28E" w:rsidR="00B02E29" w:rsidRPr="0084454A" w:rsidRDefault="009D1DB4" w:rsidP="00B02E29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Tp</w:t>
            </w:r>
          </w:p>
        </w:tc>
      </w:tr>
      <w:tr w:rsidR="00B02E29" w:rsidRPr="00225A62" w14:paraId="14D47B62" w14:textId="77777777" w:rsidTr="00B02E29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16CC6945" w14:textId="77777777" w:rsidR="00B02E29" w:rsidRPr="0017463C" w:rsidRDefault="00B02E29" w:rsidP="00B02E29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ftai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3AEF27C0" w14:textId="77777777" w:rsidR="00B02E29" w:rsidRPr="0084454A" w:rsidRDefault="00B02E29" w:rsidP="00B02E29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inexakte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03D4C69F" w14:textId="283C38B7" w:rsidR="00B02E29" w:rsidRPr="0084454A" w:rsidRDefault="009D1DB4" w:rsidP="00B02E29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Tp</w:t>
            </w:r>
          </w:p>
        </w:tc>
      </w:tr>
      <w:tr w:rsidR="00B02E29" w:rsidRPr="00225A62" w14:paraId="3A988CC2" w14:textId="77777777" w:rsidTr="00B02E29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68E2C3A" w14:textId="77777777" w:rsidR="00B02E29" w:rsidRPr="0017463C" w:rsidRDefault="00B02E29" w:rsidP="00B02E29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ftao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07438DCE" w14:textId="77777777" w:rsidR="00B02E29" w:rsidRPr="0084454A" w:rsidRDefault="00B02E29" w:rsidP="00B02E29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Fremder Thesaurus: ODER</w:t>
            </w:r>
            <w:r w:rsidRPr="00FB4AA8">
              <w:rPr>
                <w:color w:val="000000"/>
                <w:szCs w:val="18"/>
              </w:rPr>
              <w:t>-Aequivalenz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45A3DE6B" w14:textId="67124027" w:rsidR="00B02E29" w:rsidRPr="0084454A" w:rsidRDefault="009D1DB4" w:rsidP="00B02E29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Tp</w:t>
            </w:r>
          </w:p>
        </w:tc>
      </w:tr>
    </w:tbl>
    <w:p w14:paraId="095CB8CF" w14:textId="77777777" w:rsidR="00B02E29" w:rsidRPr="00EE644F" w:rsidRDefault="006371E1" w:rsidP="00B02E29">
      <w:pPr>
        <w:jc w:val="right"/>
        <w:rPr>
          <w:b/>
          <w:szCs w:val="18"/>
        </w:rPr>
      </w:pPr>
      <w:hyperlink w:anchor="format" w:history="1">
        <w:r w:rsidR="00B02E29" w:rsidRPr="00111CB5">
          <w:rPr>
            <w:rStyle w:val="Hyperlink"/>
            <w:sz w:val="12"/>
          </w:rPr>
          <w:sym w:font="Symbol" w:char="F0AD"/>
        </w:r>
        <w:r w:rsidR="00B02E29" w:rsidRPr="00111CB5">
          <w:rPr>
            <w:rStyle w:val="Hyperlink"/>
            <w:sz w:val="12"/>
          </w:rPr>
          <w:t xml:space="preserve"> Format</w:t>
        </w:r>
      </w:hyperlink>
    </w:p>
    <w:p w14:paraId="452A97DE" w14:textId="0B42D8EC" w:rsidR="00E35761" w:rsidRPr="00170027" w:rsidRDefault="00E35761" w:rsidP="001E2C8D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33" w:name="Fünf"/>
      <w:r w:rsidRPr="00170027">
        <w:rPr>
          <w:b/>
          <w:szCs w:val="18"/>
        </w:rPr>
        <w:t>$</w:t>
      </w:r>
      <w:r>
        <w:rPr>
          <w:b/>
          <w:szCs w:val="18"/>
        </w:rPr>
        <w:t>5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Institution</w:t>
      </w:r>
      <w:r w:rsidR="007B1B3D">
        <w:rPr>
          <w:b/>
          <w:szCs w:val="18"/>
        </w:rPr>
        <w:t xml:space="preserve"> (ISIL)</w:t>
      </w:r>
      <w:r>
        <w:rPr>
          <w:b/>
          <w:szCs w:val="18"/>
        </w:rPr>
        <w:t>, die Feld in besonderer Art verwendet</w:t>
      </w:r>
    </w:p>
    <w:bookmarkEnd w:id="33"/>
    <w:p w14:paraId="0E11021C" w14:textId="6A786631" w:rsidR="00E35761" w:rsidRDefault="001E2C8D" w:rsidP="00B02E29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5060D9">
        <w:rPr>
          <w:rFonts w:ascii="Verdana" w:hAnsi="Verdana"/>
          <w:sz w:val="18"/>
          <w:szCs w:val="18"/>
        </w:rPr>
        <w:t xml:space="preserve">In </w:t>
      </w:r>
      <w:r w:rsidRPr="005060D9">
        <w:rPr>
          <w:rFonts w:ascii="Verdana" w:hAnsi="Verdana"/>
          <w:bCs/>
          <w:sz w:val="18"/>
          <w:szCs w:val="18"/>
        </w:rPr>
        <w:t>$5</w:t>
      </w:r>
      <w:r w:rsidRPr="005060D9">
        <w:rPr>
          <w:rFonts w:ascii="Verdana" w:hAnsi="Verdana"/>
          <w:sz w:val="18"/>
          <w:szCs w:val="18"/>
        </w:rPr>
        <w:t xml:space="preserve"> wird 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for Libraries and Related Organizations) </w:t>
      </w:r>
      <w:r w:rsidRPr="005060D9">
        <w:rPr>
          <w:rFonts w:ascii="Verdana" w:hAnsi="Verdana"/>
          <w:sz w:val="18"/>
          <w:szCs w:val="18"/>
        </w:rPr>
        <w:t>der Bibliothek bzw. des Bibliothekssystems eingetragen. 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</w:t>
      </w:r>
      <w:r w:rsidR="009346ED" w:rsidRPr="00567695">
        <w:rPr>
          <w:rFonts w:ascii="Verdana" w:hAnsi="Verdana"/>
          <w:sz w:val="18"/>
          <w:szCs w:val="18"/>
        </w:rPr>
        <w:t xml:space="preserve">der ISIL-Datei der </w:t>
      </w:r>
      <w:hyperlink r:id="rId22" w:history="1">
        <w:r w:rsidR="009346ED" w:rsidRPr="00567695">
          <w:rPr>
            <w:rStyle w:val="Hyperlink"/>
            <w:rFonts w:ascii="Verdana" w:hAnsi="Verdana"/>
            <w:sz w:val="18"/>
            <w:szCs w:val="18"/>
          </w:rPr>
          <w:t>Deutschen ISIL-Agentur</w:t>
        </w:r>
      </w:hyperlink>
      <w:r w:rsidR="009346ED" w:rsidRPr="00567695">
        <w:rPr>
          <w:rFonts w:ascii="Verdana" w:hAnsi="Verdana"/>
          <w:sz w:val="18"/>
          <w:szCs w:val="18"/>
        </w:rPr>
        <w:t xml:space="preserve"> an der Staatsbibliothek zu Berlin entnommen werden.</w:t>
      </w:r>
      <w:r w:rsidRPr="005060D9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Hat die Institution keinen ISIL, kann alternativ der MARC Organization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hyperlink r:id="rId23" w:history="1">
        <w:r w:rsidRPr="007370E3">
          <w:rPr>
            <w:rStyle w:val="Hyperlink"/>
            <w:rFonts w:ascii="Verdana" w:hAnsi="Verdana"/>
            <w:sz w:val="18"/>
            <w:szCs w:val="18"/>
            <w:lang w:val="en-US"/>
          </w:rPr>
          <w:t>Anhang G – Organization Code Sources</w:t>
        </w:r>
      </w:hyperlink>
      <w:r w:rsidRPr="007370E3">
        <w:rPr>
          <w:rFonts w:ascii="Verdana" w:hAnsi="Verdana"/>
          <w:sz w:val="18"/>
          <w:szCs w:val="18"/>
          <w:lang w:val="en-US"/>
        </w:rPr>
        <w:t>“ der MARC 21 Authority-Beschreibung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 xml:space="preserve">Das Unterfeld ist </w:t>
      </w:r>
      <w:r w:rsidR="00B02E29">
        <w:rPr>
          <w:rFonts w:ascii="Verdana" w:hAnsi="Verdana"/>
          <w:sz w:val="18"/>
          <w:szCs w:val="18"/>
        </w:rPr>
        <w:t xml:space="preserve">nicht </w:t>
      </w:r>
      <w:r w:rsidRPr="005060D9">
        <w:rPr>
          <w:rFonts w:ascii="Verdana" w:hAnsi="Verdana"/>
          <w:sz w:val="18"/>
          <w:szCs w:val="18"/>
        </w:rPr>
        <w:t>wiederholbar.</w:t>
      </w:r>
      <w:r>
        <w:rPr>
          <w:rFonts w:ascii="Verdana" w:hAnsi="Verdana"/>
          <w:sz w:val="18"/>
          <w:szCs w:val="18"/>
        </w:rPr>
        <w:t xml:space="preserve"> Die Nutzung des </w:t>
      </w:r>
      <w:ins w:id="34" w:author="Bufalino, Cinzia" w:date="2026-06-15T12:23:00Z">
        <w:r w:rsidR="00E92558" w:rsidRPr="00E92558">
          <w:rPr>
            <w:rFonts w:ascii="Verdana" w:hAnsi="Verdana"/>
            <w:color w:val="FF0000"/>
            <w:sz w:val="18"/>
            <w:szCs w:val="18"/>
          </w:rPr>
          <w:t>Unterfeldes</w:t>
        </w:r>
      </w:ins>
      <w:del w:id="35" w:author="Bufalino, Cinzia" w:date="2026-06-15T12:23:00Z">
        <w:r w:rsidRPr="00E92558" w:rsidDel="00E92558">
          <w:rPr>
            <w:rFonts w:ascii="Verdana" w:hAnsi="Verdana"/>
            <w:sz w:val="18"/>
            <w:szCs w:val="18"/>
          </w:rPr>
          <w:delText>Feldes</w:delText>
        </w:r>
      </w:del>
      <w:r w:rsidRPr="00E92558">
        <w:rPr>
          <w:rFonts w:ascii="Verdana" w:hAnsi="Verdana"/>
          <w:sz w:val="18"/>
          <w:szCs w:val="18"/>
        </w:rPr>
        <w:t xml:space="preserve"> ist optional</w:t>
      </w:r>
      <w:ins w:id="36" w:author="Bufalino, Cinzia" w:date="2026-06-15T12:24:00Z">
        <w:r w:rsidR="00E92558" w:rsidRPr="00E92558">
          <w:rPr>
            <w:rFonts w:ascii="Verdana" w:hAnsi="Verdana"/>
            <w:sz w:val="18"/>
            <w:szCs w:val="18"/>
          </w:rPr>
          <w:t xml:space="preserve">, </w:t>
        </w:r>
        <w:r w:rsidR="00E92558" w:rsidRPr="00E92558">
          <w:rPr>
            <w:rFonts w:ascii="Verdana" w:hAnsi="Verdana"/>
            <w:color w:val="FF0000"/>
            <w:sz w:val="18"/>
            <w:szCs w:val="18"/>
          </w:rPr>
          <w:t>bei der Angabe in nicht-lateinischer Schrift ist das Unterfeld obligatorisch anzugeben</w:t>
        </w:r>
      </w:ins>
      <w:r w:rsidRPr="00E92558">
        <w:rPr>
          <w:rFonts w:ascii="Verdana" w:hAnsi="Verdana"/>
          <w:sz w:val="18"/>
          <w:szCs w:val="18"/>
        </w:rPr>
        <w:t>.</w:t>
      </w:r>
    </w:p>
    <w:p w14:paraId="3D8A9336" w14:textId="77777777" w:rsidR="001E2C8D" w:rsidRPr="001E2C8D" w:rsidRDefault="006371E1" w:rsidP="001E2C8D">
      <w:pPr>
        <w:jc w:val="right"/>
        <w:rPr>
          <w:sz w:val="12"/>
        </w:rPr>
      </w:pPr>
      <w:hyperlink w:anchor="format" w:history="1">
        <w:r w:rsidR="001E2C8D" w:rsidRPr="00111CB5">
          <w:rPr>
            <w:rStyle w:val="Hyperlink"/>
            <w:sz w:val="12"/>
          </w:rPr>
          <w:sym w:font="Symbol" w:char="F0AD"/>
        </w:r>
        <w:r w:rsidR="001E2C8D" w:rsidRPr="001E2C8D">
          <w:rPr>
            <w:rStyle w:val="Hyperlink"/>
            <w:sz w:val="12"/>
          </w:rPr>
          <w:t xml:space="preserve"> Format</w:t>
        </w:r>
      </w:hyperlink>
    </w:p>
    <w:p w14:paraId="083E4A73" w14:textId="77777777" w:rsidR="001E2C8D" w:rsidRPr="00170027" w:rsidRDefault="001E2C8D" w:rsidP="001E2C8D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37" w:name="v"/>
      <w:r w:rsidRPr="00170027">
        <w:rPr>
          <w:b/>
          <w:szCs w:val="18"/>
        </w:rPr>
        <w:t>$</w:t>
      </w:r>
      <w:r>
        <w:rPr>
          <w:b/>
          <w:szCs w:val="18"/>
        </w:rPr>
        <w:t>v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37"/>
    <w:p w14:paraId="58BACA5C" w14:textId="59EF9D27" w:rsidR="001E2C8D" w:rsidRDefault="001E2C8D" w:rsidP="001E2C8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Bemerkungen werden im Unterfeld $v erfasst. Das Unterfeld ist wiederholbar.</w:t>
      </w:r>
      <w:r>
        <w:rPr>
          <w:rFonts w:ascii="Verdana" w:hAnsi="Verdana"/>
          <w:sz w:val="18"/>
          <w:szCs w:val="18"/>
        </w:rPr>
        <w:t xml:space="preserve"> D</w:t>
      </w:r>
      <w:r w:rsidRPr="009231AA">
        <w:rPr>
          <w:rFonts w:ascii="Verdana" w:hAnsi="Verdana"/>
          <w:sz w:val="18"/>
          <w:szCs w:val="18"/>
        </w:rPr>
        <w:t>er originalsprachliche und originalschriftliche</w:t>
      </w:r>
      <w:r>
        <w:rPr>
          <w:rFonts w:ascii="Verdana" w:hAnsi="Verdana"/>
          <w:sz w:val="18"/>
          <w:szCs w:val="18"/>
        </w:rPr>
        <w:t xml:space="preserve"> (nichtlateinisch-schriftliche)</w:t>
      </w:r>
      <w:r w:rsidRPr="009231AA">
        <w:rPr>
          <w:rFonts w:ascii="Verdana" w:hAnsi="Verdana"/>
          <w:sz w:val="18"/>
          <w:szCs w:val="18"/>
        </w:rPr>
        <w:t xml:space="preserve"> bevorzugte Name der </w:t>
      </w:r>
      <w:r>
        <w:rPr>
          <w:rFonts w:ascii="Verdana" w:hAnsi="Verdana"/>
          <w:sz w:val="18"/>
          <w:szCs w:val="18"/>
        </w:rPr>
        <w:t>Person</w:t>
      </w:r>
      <w:r w:rsidRPr="009231A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(entsprechend der Staatsangehörigkeit der Person) wird </w:t>
      </w:r>
      <w:r w:rsidRPr="009231AA">
        <w:rPr>
          <w:rFonts w:ascii="Verdana" w:hAnsi="Verdana"/>
          <w:sz w:val="18"/>
          <w:szCs w:val="18"/>
        </w:rPr>
        <w:t xml:space="preserve">mit dem Inhalt </w:t>
      </w:r>
      <w:r w:rsidRPr="00F43C39">
        <w:rPr>
          <w:rFonts w:ascii="Verdana" w:hAnsi="Verdana"/>
          <w:sz w:val="18"/>
          <w:szCs w:val="18"/>
        </w:rPr>
        <w:t>„Original“</w:t>
      </w:r>
      <w:r w:rsidRPr="009231AA">
        <w:rPr>
          <w:rFonts w:ascii="Verdana" w:hAnsi="Verdana"/>
          <w:sz w:val="18"/>
          <w:szCs w:val="18"/>
        </w:rPr>
        <w:t xml:space="preserve"> gekennzeichnet, um diesen Namen von den sonstigen nichtlateinisch-schriftlichen bevorzugten Namen in Feld 7</w:t>
      </w:r>
      <w:r>
        <w:rPr>
          <w:rFonts w:ascii="Verdana" w:hAnsi="Verdana"/>
          <w:sz w:val="18"/>
          <w:szCs w:val="18"/>
        </w:rPr>
        <w:t>0</w:t>
      </w:r>
      <w:r w:rsidRPr="009231AA">
        <w:rPr>
          <w:rFonts w:ascii="Verdana" w:hAnsi="Verdana"/>
          <w:sz w:val="18"/>
          <w:szCs w:val="18"/>
        </w:rPr>
        <w:t>0 zu unterscheiden</w:t>
      </w:r>
      <w:r>
        <w:rPr>
          <w:rFonts w:ascii="Verdana" w:hAnsi="Verdana"/>
          <w:sz w:val="18"/>
          <w:szCs w:val="18"/>
        </w:rPr>
        <w:t>. Das Unterfeld $v wird nur dann mit „Original“ besetzt, wenn die Person im Original in der betreff</w:t>
      </w:r>
      <w:r w:rsidR="00E24AC5">
        <w:rPr>
          <w:rFonts w:ascii="Verdana" w:hAnsi="Verdana"/>
          <w:sz w:val="18"/>
          <w:szCs w:val="18"/>
        </w:rPr>
        <w:t>enden Schrift veröffentlich hat.</w:t>
      </w:r>
      <w:r>
        <w:rPr>
          <w:rFonts w:ascii="Verdana" w:hAnsi="Verdana"/>
          <w:sz w:val="18"/>
          <w:szCs w:val="18"/>
        </w:rPr>
        <w:t xml:space="preserve"> </w:t>
      </w:r>
      <w:r w:rsidR="00E24AC5" w:rsidRPr="00345B2E">
        <w:rPr>
          <w:rFonts w:ascii="Verdana" w:hAnsi="Verdana"/>
          <w:sz w:val="18"/>
          <w:szCs w:val="18"/>
        </w:rPr>
        <w:t>D</w:t>
      </w:r>
      <w:r w:rsidRPr="00345B2E">
        <w:rPr>
          <w:rFonts w:ascii="Verdana" w:hAnsi="Verdana"/>
          <w:sz w:val="18"/>
          <w:szCs w:val="18"/>
        </w:rPr>
        <w:t>ie Kennzeichnung „Original“ darf nur einmal vorkommen</w:t>
      </w:r>
      <w:r w:rsidR="00345B2E">
        <w:rPr>
          <w:rFonts w:ascii="Verdana" w:hAnsi="Verdana"/>
          <w:sz w:val="18"/>
          <w:szCs w:val="18"/>
        </w:rPr>
        <w:t>. W</w:t>
      </w:r>
      <w:r w:rsidR="00E24AC5" w:rsidRPr="00345B2E">
        <w:rPr>
          <w:rFonts w:ascii="Verdana" w:hAnsi="Verdana"/>
          <w:sz w:val="18"/>
          <w:szCs w:val="18"/>
        </w:rPr>
        <w:t>enn es für eine Sprache sowohl eine Lang- als auch eine Kurzform der Schrift gibt</w:t>
      </w:r>
      <w:r w:rsidR="00345B2E">
        <w:rPr>
          <w:rFonts w:ascii="Verdana" w:hAnsi="Verdana"/>
          <w:sz w:val="18"/>
          <w:szCs w:val="18"/>
        </w:rPr>
        <w:t xml:space="preserve">, ist nach den </w:t>
      </w:r>
      <w:hyperlink r:id="rId24" w:history="1">
        <w:r w:rsidR="00345B2E" w:rsidRPr="00345B2E">
          <w:rPr>
            <w:rStyle w:val="Hyperlink"/>
            <w:rFonts w:ascii="Verdana" w:hAnsi="Verdana"/>
            <w:sz w:val="18"/>
            <w:szCs w:val="18"/>
          </w:rPr>
          <w:t xml:space="preserve">Praxisregeln </w:t>
        </w:r>
        <w:r w:rsidR="00345B2E">
          <w:rPr>
            <w:rStyle w:val="Hyperlink"/>
            <w:rFonts w:ascii="Verdana" w:hAnsi="Verdana"/>
            <w:sz w:val="18"/>
            <w:szCs w:val="18"/>
          </w:rPr>
          <w:t>zur</w:t>
        </w:r>
        <w:r w:rsidR="00345B2E" w:rsidRPr="00345B2E">
          <w:rPr>
            <w:rStyle w:val="Hyperlink"/>
            <w:rFonts w:ascii="Verdana" w:hAnsi="Verdana"/>
            <w:sz w:val="18"/>
            <w:szCs w:val="18"/>
          </w:rPr>
          <w:t xml:space="preserve"> CJK-Erfassung</w:t>
        </w:r>
      </w:hyperlink>
      <w:r w:rsidR="00345B2E">
        <w:rPr>
          <w:rFonts w:ascii="Verdana" w:hAnsi="Verdana"/>
          <w:sz w:val="18"/>
          <w:szCs w:val="18"/>
        </w:rPr>
        <w:t xml:space="preserve"> festzulegen, welche als Original gilt (Lebensmittelpunkt der Person).</w:t>
      </w:r>
    </w:p>
    <w:p w14:paraId="10F20830" w14:textId="77777777" w:rsidR="003F718C" w:rsidRPr="002C0C6B" w:rsidRDefault="006371E1" w:rsidP="003F718C">
      <w:pPr>
        <w:jc w:val="right"/>
        <w:rPr>
          <w:sz w:val="12"/>
        </w:rPr>
      </w:pPr>
      <w:hyperlink w:anchor="oben" w:history="1">
        <w:r w:rsidR="003F718C" w:rsidRPr="00876DF1">
          <w:rPr>
            <w:rStyle w:val="Hyperlink"/>
            <w:sz w:val="12"/>
          </w:rPr>
          <w:sym w:font="Symbol" w:char="F0AD"/>
        </w:r>
        <w:r w:rsidR="003F718C" w:rsidRPr="00876DF1">
          <w:rPr>
            <w:rStyle w:val="Hyperlink"/>
            <w:sz w:val="12"/>
          </w:rPr>
          <w:t xml:space="preserve"> nach oben</w:t>
        </w:r>
      </w:hyperlink>
    </w:p>
    <w:p w14:paraId="6E4C7561" w14:textId="77777777" w:rsidR="003566CF" w:rsidRDefault="003566CF">
      <w:pPr>
        <w:rPr>
          <w:sz w:val="22"/>
        </w:rPr>
      </w:pPr>
      <w:bookmarkStart w:id="38" w:name="alt"/>
      <w:r>
        <w:rPr>
          <w:sz w:val="22"/>
        </w:rPr>
        <w:br w:type="page"/>
      </w:r>
    </w:p>
    <w:p w14:paraId="3030C7F8" w14:textId="78C9BC5F" w:rsidR="000D426D" w:rsidRPr="00D1431F" w:rsidRDefault="000D426D" w:rsidP="001B521A">
      <w:pPr>
        <w:spacing w:before="720" w:after="280"/>
        <w:rPr>
          <w:sz w:val="22"/>
        </w:rPr>
      </w:pPr>
      <w:r>
        <w:rPr>
          <w:sz w:val="22"/>
        </w:rPr>
        <w:lastRenderedPageBreak/>
        <w:t>Altdaten</w:t>
      </w:r>
    </w:p>
    <w:bookmarkEnd w:id="38"/>
    <w:p w14:paraId="5A744737" w14:textId="77777777" w:rsidR="00CF5AC8" w:rsidRDefault="00CF5AC8" w:rsidP="00201BAD">
      <w:pPr>
        <w:spacing w:after="120"/>
        <w:rPr>
          <w:color w:val="000000"/>
          <w:szCs w:val="18"/>
        </w:rPr>
      </w:pPr>
      <w:r w:rsidRPr="00D23F79">
        <w:t xml:space="preserve">Zum Umgang mit Altdaten vgl. </w:t>
      </w:r>
      <w:hyperlink r:id="rId25" w:history="1">
        <w:r w:rsidRPr="00D23F79">
          <w:rPr>
            <w:rStyle w:val="Hyperlink"/>
          </w:rPr>
          <w:t>Altdatenkonzept</w:t>
        </w:r>
      </w:hyperlink>
      <w:r w:rsidRPr="00D23F79">
        <w:t>.</w:t>
      </w:r>
    </w:p>
    <w:p w14:paraId="39DCE5D1" w14:textId="77777777" w:rsidR="00201BAD" w:rsidRDefault="00201BAD" w:rsidP="00201BAD">
      <w:pPr>
        <w:spacing w:after="120"/>
        <w:rPr>
          <w:color w:val="000000"/>
          <w:szCs w:val="18"/>
        </w:rPr>
      </w:pPr>
      <w:r w:rsidRPr="00A93587">
        <w:rPr>
          <w:color w:val="000000"/>
          <w:szCs w:val="18"/>
        </w:rPr>
        <w:t xml:space="preserve">Nicht alle </w:t>
      </w:r>
      <w:r>
        <w:rPr>
          <w:color w:val="000000"/>
          <w:szCs w:val="18"/>
        </w:rPr>
        <w:t>Personennamen</w:t>
      </w:r>
      <w:r w:rsidRPr="00A93587">
        <w:rPr>
          <w:color w:val="000000"/>
          <w:szCs w:val="18"/>
        </w:rPr>
        <w:t xml:space="preserve"> </w:t>
      </w:r>
      <w:r>
        <w:rPr>
          <w:color w:val="000000"/>
          <w:szCs w:val="18"/>
        </w:rPr>
        <w:t xml:space="preserve">in anderen Datenbeständen </w:t>
      </w:r>
      <w:r w:rsidRPr="00A93587">
        <w:rPr>
          <w:color w:val="000000"/>
          <w:szCs w:val="18"/>
        </w:rPr>
        <w:t xml:space="preserve">wurden </w:t>
      </w:r>
      <w:r>
        <w:rPr>
          <w:color w:val="000000"/>
          <w:szCs w:val="18"/>
        </w:rPr>
        <w:t xml:space="preserve">in der korrekten GND-Form nach </w:t>
      </w:r>
      <w:r w:rsidRPr="00A93587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700</w:t>
      </w:r>
      <w:r w:rsidRPr="00A93587">
        <w:rPr>
          <w:color w:val="000000"/>
          <w:szCs w:val="18"/>
        </w:rPr>
        <w:t xml:space="preserve"> migriert</w:t>
      </w:r>
      <w:r>
        <w:rPr>
          <w:color w:val="000000"/>
          <w:szCs w:val="18"/>
        </w:rPr>
        <w:t>. Beispiel zur Altdatenaufarbeitung:</w:t>
      </w:r>
    </w:p>
    <w:tbl>
      <w:tblPr>
        <w:tblW w:w="9498" w:type="dxa"/>
        <w:tblInd w:w="108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E5F3F7"/>
        <w:tblLook w:val="04A0" w:firstRow="1" w:lastRow="0" w:firstColumn="1" w:lastColumn="0" w:noHBand="0" w:noVBand="1"/>
      </w:tblPr>
      <w:tblGrid>
        <w:gridCol w:w="1276"/>
        <w:gridCol w:w="8222"/>
      </w:tblGrid>
      <w:tr w:rsidR="00201BAD" w:rsidRPr="008E74A4" w14:paraId="72229DAC" w14:textId="77777777" w:rsidTr="00330FF5">
        <w:tc>
          <w:tcPr>
            <w:tcW w:w="1276" w:type="dxa"/>
            <w:shd w:val="clear" w:color="auto" w:fill="E5F3F7"/>
          </w:tcPr>
          <w:p w14:paraId="6A695EC9" w14:textId="77777777" w:rsidR="00201BAD" w:rsidRPr="00DC18A6" w:rsidRDefault="00201BAD" w:rsidP="00037D2B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C18A6">
              <w:rPr>
                <w:rFonts w:ascii="Verdana" w:hAnsi="Verdana"/>
                <w:sz w:val="18"/>
                <w:szCs w:val="18"/>
              </w:rPr>
              <w:t>Migration:</w:t>
            </w:r>
          </w:p>
        </w:tc>
        <w:tc>
          <w:tcPr>
            <w:tcW w:w="8222" w:type="dxa"/>
            <w:shd w:val="clear" w:color="auto" w:fill="E5F3F7"/>
          </w:tcPr>
          <w:p w14:paraId="67663962" w14:textId="77777777" w:rsidR="00201BAD" w:rsidRDefault="00201BAD" w:rsidP="00037D2B">
            <w:pPr>
              <w:ind w:left="459" w:hanging="459"/>
              <w:rPr>
                <w:szCs w:val="18"/>
                <w:lang w:val="en-US"/>
              </w:rPr>
            </w:pPr>
            <w:r w:rsidRPr="004B7CF0">
              <w:rPr>
                <w:b/>
                <w:szCs w:val="18"/>
                <w:lang w:val="en-US"/>
              </w:rPr>
              <w:t>100</w:t>
            </w:r>
            <w:r w:rsidRPr="004B7CF0">
              <w:rPr>
                <w:szCs w:val="18"/>
                <w:lang w:val="en-US"/>
              </w:rPr>
              <w:t xml:space="preserve"> </w:t>
            </w:r>
            <w:r w:rsidRPr="00C805D3">
              <w:rPr>
                <w:szCs w:val="18"/>
                <w:lang w:val="en-US"/>
              </w:rPr>
              <w:t>Upjohn, Richard M.</w:t>
            </w:r>
          </w:p>
          <w:p w14:paraId="57B441D0" w14:textId="77777777" w:rsidR="00201BAD" w:rsidRDefault="00201BAD" w:rsidP="00037D2B">
            <w:pPr>
              <w:ind w:left="459" w:hanging="459"/>
              <w:rPr>
                <w:szCs w:val="18"/>
                <w:lang w:val="en-US"/>
              </w:rPr>
            </w:pPr>
            <w:r w:rsidRPr="004B7CF0">
              <w:rPr>
                <w:b/>
                <w:szCs w:val="18"/>
                <w:lang w:val="en-US"/>
              </w:rPr>
              <w:t>670</w:t>
            </w:r>
            <w:r w:rsidRPr="004B7CF0">
              <w:rPr>
                <w:szCs w:val="18"/>
                <w:lang w:val="en-US"/>
              </w:rPr>
              <w:t xml:space="preserve"> LoC-NA</w:t>
            </w:r>
          </w:p>
          <w:p w14:paraId="394DA0E7" w14:textId="77777777" w:rsidR="00201BAD" w:rsidRPr="004B7CF0" w:rsidRDefault="00201BAD" w:rsidP="00037D2B">
            <w:pPr>
              <w:ind w:left="459" w:hanging="459"/>
              <w:rPr>
                <w:szCs w:val="18"/>
                <w:lang w:val="en-US"/>
              </w:rPr>
            </w:pPr>
            <w:r w:rsidRPr="004B7CF0">
              <w:rPr>
                <w:b/>
                <w:szCs w:val="18"/>
                <w:lang w:val="en-US"/>
              </w:rPr>
              <w:t>700</w:t>
            </w:r>
            <w:r w:rsidRPr="004B7CF0">
              <w:rPr>
                <w:szCs w:val="18"/>
                <w:lang w:val="en-US"/>
              </w:rPr>
              <w:t xml:space="preserve"> </w:t>
            </w:r>
            <w:r w:rsidRPr="00C805D3">
              <w:rPr>
                <w:szCs w:val="18"/>
                <w:lang w:val="en-US"/>
              </w:rPr>
              <w:t>Upjohn, Richard M.</w:t>
            </w:r>
            <w:r w:rsidRPr="00C805D3">
              <w:rPr>
                <w:b/>
                <w:szCs w:val="18"/>
                <w:lang w:val="en-US"/>
              </w:rPr>
              <w:t>$S</w:t>
            </w:r>
            <w:r w:rsidRPr="00C805D3">
              <w:rPr>
                <w:szCs w:val="18"/>
                <w:lang w:val="en-US"/>
              </w:rPr>
              <w:t>DLC</w:t>
            </w:r>
            <w:r w:rsidRPr="00C805D3">
              <w:rPr>
                <w:b/>
                <w:szCs w:val="18"/>
                <w:lang w:val="en-US"/>
              </w:rPr>
              <w:t>$0</w:t>
            </w:r>
            <w:r w:rsidRPr="00C805D3">
              <w:rPr>
                <w:szCs w:val="18"/>
                <w:lang w:val="en-US"/>
              </w:rPr>
              <w:t>no2002013922</w:t>
            </w:r>
            <w:r w:rsidRPr="00C805D3">
              <w:rPr>
                <w:b/>
                <w:szCs w:val="18"/>
                <w:lang w:val="en-US"/>
              </w:rPr>
              <w:t>$2</w:t>
            </w:r>
            <w:r w:rsidRPr="00C805D3">
              <w:rPr>
                <w:szCs w:val="18"/>
                <w:lang w:val="en-US"/>
              </w:rPr>
              <w:t>naf</w:t>
            </w:r>
            <w:r w:rsidRPr="00C805D3">
              <w:rPr>
                <w:b/>
                <w:szCs w:val="18"/>
                <w:lang w:val="en-US"/>
              </w:rPr>
              <w:t>$v</w:t>
            </w:r>
            <w:r w:rsidRPr="00C805D3">
              <w:rPr>
                <w:szCs w:val="18"/>
                <w:lang w:val="en-US"/>
              </w:rPr>
              <w:t>(Richard Michell), ;1828-1903</w:t>
            </w:r>
          </w:p>
        </w:tc>
      </w:tr>
      <w:tr w:rsidR="00201BAD" w:rsidRPr="005E05B4" w14:paraId="5E539DC3" w14:textId="77777777" w:rsidTr="00330FF5">
        <w:tc>
          <w:tcPr>
            <w:tcW w:w="1276" w:type="dxa"/>
            <w:shd w:val="clear" w:color="auto" w:fill="E5F3F7"/>
          </w:tcPr>
          <w:p w14:paraId="3507D4EF" w14:textId="77777777" w:rsidR="00201BAD" w:rsidRPr="00DC18A6" w:rsidRDefault="00201BAD" w:rsidP="00037D2B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Korrektur</w:t>
            </w:r>
            <w:r w:rsidRPr="00DC18A6">
              <w:rPr>
                <w:rFonts w:ascii="Verdana" w:hAnsi="Verdana"/>
                <w:color w:val="000000"/>
                <w:sz w:val="18"/>
                <w:szCs w:val="18"/>
              </w:rPr>
              <w:t>:</w:t>
            </w:r>
          </w:p>
        </w:tc>
        <w:tc>
          <w:tcPr>
            <w:tcW w:w="8222" w:type="dxa"/>
            <w:shd w:val="clear" w:color="auto" w:fill="E5F3F7"/>
          </w:tcPr>
          <w:p w14:paraId="08809BA3" w14:textId="77777777" w:rsidR="00201BAD" w:rsidRDefault="00201BAD" w:rsidP="00037D2B">
            <w:pPr>
              <w:pStyle w:val="ormal"/>
              <w:spacing w:line="260" w:lineRule="exact"/>
              <w:ind w:left="459" w:hanging="459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100</w:t>
            </w:r>
            <w:r w:rsidRPr="00281A31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C805D3">
              <w:rPr>
                <w:rFonts w:ascii="Verdana" w:hAnsi="Verdana"/>
                <w:sz w:val="18"/>
                <w:szCs w:val="18"/>
                <w:lang w:val="en-US"/>
              </w:rPr>
              <w:t>Upjohn, Richard M.</w:t>
            </w:r>
          </w:p>
          <w:p w14:paraId="48DF6247" w14:textId="77777777" w:rsidR="00201BAD" w:rsidRPr="00281A31" w:rsidRDefault="00201BAD" w:rsidP="00037D2B">
            <w:pPr>
              <w:pStyle w:val="ormal"/>
              <w:spacing w:line="260" w:lineRule="exact"/>
              <w:ind w:left="459" w:hanging="459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6B1EB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670</w:t>
            </w:r>
            <w:r w:rsidRPr="006B1EB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LCAuth</w:t>
            </w:r>
          </w:p>
          <w:p w14:paraId="3CCA221F" w14:textId="77777777" w:rsidR="00201BAD" w:rsidRPr="008635FB" w:rsidRDefault="00201BAD" w:rsidP="00037D2B">
            <w:pPr>
              <w:pStyle w:val="ormal"/>
              <w:spacing w:after="120"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8635FB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700</w:t>
            </w:r>
            <w:r w:rsidRPr="008635F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8635FB">
              <w:rPr>
                <w:rFonts w:ascii="Verdana" w:hAnsi="Verdana"/>
                <w:bCs/>
                <w:sz w:val="18"/>
                <w:szCs w:val="18"/>
                <w:lang w:val="en-US"/>
              </w:rPr>
              <w:t>Upjohn, Richard M. (Richard Michell)</w:t>
            </w:r>
            <w:r w:rsidRPr="008635FB">
              <w:rPr>
                <w:rFonts w:ascii="Verdana" w:hAnsi="Verdana"/>
                <w:b/>
                <w:sz w:val="18"/>
                <w:szCs w:val="18"/>
                <w:lang w:val="en-US"/>
              </w:rPr>
              <w:t>$u</w:t>
            </w:r>
            <w:r w:rsidRPr="008635F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http://lccn.loc.gov/</w:t>
            </w:r>
            <w:r w:rsidRPr="008635FB">
              <w:rPr>
                <w:rFonts w:ascii="Verdana" w:hAnsi="Verdana"/>
                <w:sz w:val="18"/>
                <w:szCs w:val="18"/>
                <w:lang w:val="en-US"/>
              </w:rPr>
              <w:t>no2002013922</w:t>
            </w:r>
            <w:r w:rsidRPr="008635FB">
              <w:rPr>
                <w:rFonts w:ascii="Verdana" w:hAnsi="Verdana"/>
                <w:b/>
                <w:sz w:val="18"/>
                <w:szCs w:val="18"/>
                <w:lang w:val="en-US"/>
              </w:rPr>
              <w:t>$2</w:t>
            </w:r>
            <w:r w:rsidRPr="008635FB">
              <w:rPr>
                <w:rFonts w:ascii="Verdana" w:hAnsi="Verdana"/>
                <w:sz w:val="18"/>
                <w:szCs w:val="18"/>
                <w:lang w:val="en-US"/>
              </w:rPr>
              <w:t>naf</w:t>
            </w:r>
          </w:p>
          <w:p w14:paraId="318BE16B" w14:textId="1214FB58" w:rsidR="00201BAD" w:rsidRPr="007B01E5" w:rsidRDefault="007B01E5" w:rsidP="00FD18D2">
            <w:pPr>
              <w:pStyle w:val="ormal"/>
              <w:spacing w:line="260" w:lineRule="exact"/>
              <w:rPr>
                <w:rFonts w:asciiTheme="minorHAnsi" w:hAnsiTheme="minorHAnsi" w:cstheme="minorHAnsi"/>
                <w:sz w:val="16"/>
                <w:szCs w:val="16"/>
              </w:rPr>
            </w:pPr>
            <w:r w:rsidRPr="00D27436">
              <w:rPr>
                <w:rFonts w:asciiTheme="minorHAnsi" w:hAnsiTheme="minorHAnsi" w:cstheme="minorHAnsi"/>
                <w:sz w:val="16"/>
                <w:szCs w:val="16"/>
              </w:rPr>
              <w:t>Bei Belegung von Feld 700 $u ist die Besetzung von $2 obligatorisch</w:t>
            </w:r>
            <w:r w:rsidR="00537C34"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</w:tr>
    </w:tbl>
    <w:p w14:paraId="48D81E27" w14:textId="77777777" w:rsidR="00AB313E" w:rsidRPr="00E24AC5" w:rsidRDefault="006371E1" w:rsidP="00E24AC5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  <w:bookmarkStart w:id="39" w:name="befugnis"/>
    </w:p>
    <w:p w14:paraId="26098F9E" w14:textId="77777777" w:rsidR="000D426D" w:rsidRPr="00D1431F" w:rsidRDefault="000D426D" w:rsidP="003B549E">
      <w:pPr>
        <w:spacing w:before="720" w:after="280"/>
        <w:rPr>
          <w:sz w:val="22"/>
        </w:rPr>
      </w:pPr>
      <w:r>
        <w:rPr>
          <w:sz w:val="22"/>
        </w:rPr>
        <w:t>Befugnisse zur Feldbelegung</w:t>
      </w:r>
    </w:p>
    <w:bookmarkEnd w:id="39"/>
    <w:p w14:paraId="7D460CB0" w14:textId="31A83826" w:rsidR="000D426D" w:rsidRDefault="00201BAD" w:rsidP="000C7864">
      <w:pPr>
        <w:rPr>
          <w:szCs w:val="18"/>
        </w:rPr>
      </w:pPr>
      <w:r w:rsidRPr="00A66850">
        <w:rPr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14:paraId="0361ACEF" w14:textId="77777777" w:rsidR="00B02E29" w:rsidRDefault="00B02E29" w:rsidP="00B02E29">
      <w:pPr>
        <w:rPr>
          <w:szCs w:val="18"/>
        </w:rPr>
      </w:pPr>
    </w:p>
    <w:p w14:paraId="5533FD01" w14:textId="1A01F8F4" w:rsidR="00B02E29" w:rsidRDefault="00B02E29" w:rsidP="00B02E29">
      <w:r>
        <w:rPr>
          <w:szCs w:val="18"/>
        </w:rPr>
        <w:t>Ver</w:t>
      </w:r>
      <w:r w:rsidR="009F0E67">
        <w:rPr>
          <w:szCs w:val="18"/>
        </w:rPr>
        <w:t>linkungen (!...!</w:t>
      </w:r>
      <w:r>
        <w:rPr>
          <w:szCs w:val="18"/>
        </w:rPr>
        <w:t>) zu Crosskonkordanz-Datensätzen werden ausschließlich durch DNB erfasst und gelöscht.</w:t>
      </w:r>
    </w:p>
    <w:p w14:paraId="467DE156" w14:textId="77777777" w:rsidR="00B02E29" w:rsidRDefault="00B02E29" w:rsidP="000C7864"/>
    <w:p w14:paraId="6AC69C2E" w14:textId="1594C2AB" w:rsidR="000D426D" w:rsidRPr="003566CF" w:rsidRDefault="006371E1" w:rsidP="003566CF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sectPr w:rsidR="000D426D" w:rsidRPr="003566CF">
      <w:headerReference w:type="default" r:id="rId26"/>
      <w:footerReference w:type="default" r:id="rId2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3DC18C5" w16cid:durableId="2BEA9C33"/>
  <w16cid:commentId w16cid:paraId="29859345" w16cid:durableId="2BEAA1F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54FBC6" w14:textId="77777777" w:rsidR="00266EE7" w:rsidRDefault="00266EE7" w:rsidP="00944724">
      <w:pPr>
        <w:spacing w:line="240" w:lineRule="auto"/>
      </w:pPr>
      <w:r>
        <w:separator/>
      </w:r>
    </w:p>
  </w:endnote>
  <w:endnote w:type="continuationSeparator" w:id="0">
    <w:p w14:paraId="039C38A8" w14:textId="77777777" w:rsidR="00266EE7" w:rsidRDefault="00266EE7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Batang">
    <w:altName w:val="Pica Unicode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D02AC3" w14:textId="77777777" w:rsidR="00440029" w:rsidRDefault="006371E1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450C9316">
        <v:rect id="_x0000_i1026" style="width:0;height:1.5pt" o:hralign="center" o:hrstd="t" o:hr="t" fillcolor="#a0a0a0" stroked="f"/>
      </w:pict>
    </w:r>
  </w:p>
  <w:p w14:paraId="140565C4" w14:textId="21B69D79" w:rsidR="00440029" w:rsidRPr="009127D0" w:rsidRDefault="00440029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6371E1">
              <w:rPr>
                <w:bCs/>
                <w:noProof/>
                <w:szCs w:val="18"/>
              </w:rPr>
              <w:t>1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6371E1">
              <w:rPr>
                <w:bCs/>
                <w:noProof/>
                <w:szCs w:val="18"/>
              </w:rPr>
              <w:t>8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04F7A5" w14:textId="77777777" w:rsidR="00266EE7" w:rsidRDefault="00266EE7" w:rsidP="00227B21">
      <w:pPr>
        <w:spacing w:before="240" w:line="240" w:lineRule="auto"/>
      </w:pPr>
      <w:r>
        <w:separator/>
      </w:r>
    </w:p>
  </w:footnote>
  <w:footnote w:type="continuationSeparator" w:id="0">
    <w:p w14:paraId="1B5A268A" w14:textId="77777777" w:rsidR="00266EE7" w:rsidRDefault="00266EE7" w:rsidP="00944724">
      <w:pPr>
        <w:spacing w:line="240" w:lineRule="auto"/>
      </w:pPr>
      <w:r>
        <w:continuationSeparator/>
      </w:r>
    </w:p>
  </w:footnote>
  <w:footnote w:id="1">
    <w:p w14:paraId="36D67CFD" w14:textId="103C3529" w:rsidR="007A69AE" w:rsidRDefault="007A69AE">
      <w:pPr>
        <w:pStyle w:val="Funotentext"/>
      </w:pPr>
      <w:r>
        <w:rPr>
          <w:rStyle w:val="Funotenzeichen"/>
        </w:rPr>
        <w:footnoteRef/>
      </w:r>
      <w:r>
        <w:t xml:space="preserve"> In diesem Dokument sind bei der Erwähnung von Personen immer auch Familien mitgemeint, aber aus Gründen der Lesbarkeit meist weggelassen.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357BC" w14:textId="3FC7F35B" w:rsidR="00440029" w:rsidRDefault="006E1455" w:rsidP="002A7C70">
    <w:pPr>
      <w:pStyle w:val="Kopfzeile"/>
      <w:tabs>
        <w:tab w:val="clear" w:pos="4536"/>
      </w:tabs>
      <w:spacing w:before="240"/>
      <w:rPr>
        <w:b/>
      </w:rPr>
    </w:pPr>
    <w:r w:rsidRPr="006E1455">
      <w:rPr>
        <w:b/>
      </w:rPr>
      <w:t>Bevorzugter Name in einem anderen Datenbestand oder in nicht-lateinischer Schrift: Person oder Familie</w:t>
    </w:r>
    <w:r w:rsidR="00440029">
      <w:rPr>
        <w:b/>
      </w:rPr>
      <w:tab/>
      <w:t>700</w:t>
    </w:r>
    <w:r w:rsidR="00440029">
      <w:rPr>
        <w:b/>
      </w:rPr>
      <w:br/>
    </w:r>
  </w:p>
  <w:p w14:paraId="1C798830" w14:textId="77777777" w:rsidR="00440029" w:rsidRPr="003D1232" w:rsidRDefault="006371E1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3617AB1F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0F"/>
    <w:multiLevelType w:val="hybridMultilevel"/>
    <w:tmpl w:val="27A8B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E57042"/>
    <w:multiLevelType w:val="hybridMultilevel"/>
    <w:tmpl w:val="EB3CDE8A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936BD7"/>
    <w:multiLevelType w:val="hybridMultilevel"/>
    <w:tmpl w:val="C5CA49AE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D7B53"/>
    <w:multiLevelType w:val="hybridMultilevel"/>
    <w:tmpl w:val="0AA0F124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>
      <w:start w:val="1"/>
      <w:numFmt w:val="decimal"/>
      <w:lvlText w:val="%4."/>
      <w:lvlJc w:val="left"/>
      <w:pPr>
        <w:ind w:left="2520" w:hanging="360"/>
      </w:pPr>
    </w:lvl>
    <w:lvl w:ilvl="4" w:tplc="04070019">
      <w:start w:val="1"/>
      <w:numFmt w:val="lowerLetter"/>
      <w:lvlText w:val="%5."/>
      <w:lvlJc w:val="left"/>
      <w:pPr>
        <w:ind w:left="3240" w:hanging="360"/>
      </w:pPr>
    </w:lvl>
    <w:lvl w:ilvl="5" w:tplc="0407001B">
      <w:start w:val="1"/>
      <w:numFmt w:val="lowerRoman"/>
      <w:lvlText w:val="%6."/>
      <w:lvlJc w:val="right"/>
      <w:pPr>
        <w:ind w:left="3960" w:hanging="180"/>
      </w:pPr>
    </w:lvl>
    <w:lvl w:ilvl="6" w:tplc="0407000F">
      <w:start w:val="1"/>
      <w:numFmt w:val="decimal"/>
      <w:lvlText w:val="%7."/>
      <w:lvlJc w:val="left"/>
      <w:pPr>
        <w:ind w:left="4680" w:hanging="360"/>
      </w:pPr>
    </w:lvl>
    <w:lvl w:ilvl="7" w:tplc="04070019">
      <w:start w:val="1"/>
      <w:numFmt w:val="lowerLetter"/>
      <w:lvlText w:val="%8."/>
      <w:lvlJc w:val="left"/>
      <w:pPr>
        <w:ind w:left="5400" w:hanging="360"/>
      </w:pPr>
    </w:lvl>
    <w:lvl w:ilvl="8" w:tplc="0407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B914EB2"/>
    <w:multiLevelType w:val="hybridMultilevel"/>
    <w:tmpl w:val="7A06D392"/>
    <w:lvl w:ilvl="0" w:tplc="42A4051C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3"/>
  </w:num>
  <w:num w:numId="5">
    <w:abstractNumId w:val="2"/>
  </w:num>
  <w:num w:numId="6">
    <w:abstractNumId w:val="0"/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trackRevisions/>
  <w:defaultTabStop w:val="708"/>
  <w:hyphenationZone w:val="425"/>
  <w:characterSpacingControl w:val="doNotCompress"/>
  <w:hdrShapeDefaults>
    <o:shapedefaults v:ext="edit" spidmax="1638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0FD5"/>
    <w:rsid w:val="000115FD"/>
    <w:rsid w:val="00014624"/>
    <w:rsid w:val="00020015"/>
    <w:rsid w:val="00020A04"/>
    <w:rsid w:val="000272BD"/>
    <w:rsid w:val="00032331"/>
    <w:rsid w:val="0003780C"/>
    <w:rsid w:val="00037D2B"/>
    <w:rsid w:val="000435BD"/>
    <w:rsid w:val="00043DEC"/>
    <w:rsid w:val="000509F8"/>
    <w:rsid w:val="00051B27"/>
    <w:rsid w:val="00051E70"/>
    <w:rsid w:val="0006042F"/>
    <w:rsid w:val="000632DD"/>
    <w:rsid w:val="000635C5"/>
    <w:rsid w:val="0007148D"/>
    <w:rsid w:val="000767BE"/>
    <w:rsid w:val="0008285E"/>
    <w:rsid w:val="000866F4"/>
    <w:rsid w:val="0009108E"/>
    <w:rsid w:val="00091DD2"/>
    <w:rsid w:val="0009685F"/>
    <w:rsid w:val="000B0A25"/>
    <w:rsid w:val="000B5CA0"/>
    <w:rsid w:val="000C7864"/>
    <w:rsid w:val="000D426D"/>
    <w:rsid w:val="000D6236"/>
    <w:rsid w:val="000F694D"/>
    <w:rsid w:val="00100892"/>
    <w:rsid w:val="0010387C"/>
    <w:rsid w:val="00104E69"/>
    <w:rsid w:val="00106A26"/>
    <w:rsid w:val="001109B3"/>
    <w:rsid w:val="00111CB5"/>
    <w:rsid w:val="00122552"/>
    <w:rsid w:val="00132E2D"/>
    <w:rsid w:val="00132E7F"/>
    <w:rsid w:val="00144915"/>
    <w:rsid w:val="00151D96"/>
    <w:rsid w:val="00154215"/>
    <w:rsid w:val="00170027"/>
    <w:rsid w:val="00172F5B"/>
    <w:rsid w:val="00191D34"/>
    <w:rsid w:val="00195D17"/>
    <w:rsid w:val="00196DF7"/>
    <w:rsid w:val="001A0365"/>
    <w:rsid w:val="001B212F"/>
    <w:rsid w:val="001B521A"/>
    <w:rsid w:val="001C0993"/>
    <w:rsid w:val="001C0CCC"/>
    <w:rsid w:val="001C2778"/>
    <w:rsid w:val="001C5E3A"/>
    <w:rsid w:val="001D0521"/>
    <w:rsid w:val="001D1479"/>
    <w:rsid w:val="001D3F33"/>
    <w:rsid w:val="001D6170"/>
    <w:rsid w:val="001E0D88"/>
    <w:rsid w:val="001E2C8D"/>
    <w:rsid w:val="001F07DD"/>
    <w:rsid w:val="00201189"/>
    <w:rsid w:val="002011DF"/>
    <w:rsid w:val="00201BAD"/>
    <w:rsid w:val="002034F9"/>
    <w:rsid w:val="00204BA7"/>
    <w:rsid w:val="00210FCC"/>
    <w:rsid w:val="00226CD9"/>
    <w:rsid w:val="002278B7"/>
    <w:rsid w:val="00227B21"/>
    <w:rsid w:val="00236A2E"/>
    <w:rsid w:val="00247460"/>
    <w:rsid w:val="002569DF"/>
    <w:rsid w:val="00261B5E"/>
    <w:rsid w:val="0026418F"/>
    <w:rsid w:val="00266EE7"/>
    <w:rsid w:val="00281A0B"/>
    <w:rsid w:val="00287EE9"/>
    <w:rsid w:val="002A0D47"/>
    <w:rsid w:val="002A1C7D"/>
    <w:rsid w:val="002A4704"/>
    <w:rsid w:val="002A7C70"/>
    <w:rsid w:val="002B0ECA"/>
    <w:rsid w:val="002B47CD"/>
    <w:rsid w:val="002C0C6B"/>
    <w:rsid w:val="002C281B"/>
    <w:rsid w:val="002D38C7"/>
    <w:rsid w:val="002D3DAD"/>
    <w:rsid w:val="002E0658"/>
    <w:rsid w:val="002E1180"/>
    <w:rsid w:val="002E50D7"/>
    <w:rsid w:val="002E533F"/>
    <w:rsid w:val="002E6224"/>
    <w:rsid w:val="002F1CB8"/>
    <w:rsid w:val="002F2549"/>
    <w:rsid w:val="002F2BBD"/>
    <w:rsid w:val="002F71A3"/>
    <w:rsid w:val="0031422C"/>
    <w:rsid w:val="003149C8"/>
    <w:rsid w:val="0032505B"/>
    <w:rsid w:val="00330FF5"/>
    <w:rsid w:val="00331995"/>
    <w:rsid w:val="003433A9"/>
    <w:rsid w:val="00344B35"/>
    <w:rsid w:val="00345B2E"/>
    <w:rsid w:val="00350EAA"/>
    <w:rsid w:val="00351F82"/>
    <w:rsid w:val="003566CF"/>
    <w:rsid w:val="00361088"/>
    <w:rsid w:val="00365EB9"/>
    <w:rsid w:val="00367F94"/>
    <w:rsid w:val="00376DA6"/>
    <w:rsid w:val="0038206E"/>
    <w:rsid w:val="00383654"/>
    <w:rsid w:val="003909B5"/>
    <w:rsid w:val="0039349B"/>
    <w:rsid w:val="003A020A"/>
    <w:rsid w:val="003B549E"/>
    <w:rsid w:val="003B670C"/>
    <w:rsid w:val="003C4B80"/>
    <w:rsid w:val="003D1232"/>
    <w:rsid w:val="003D1A24"/>
    <w:rsid w:val="003D1B6A"/>
    <w:rsid w:val="003E0655"/>
    <w:rsid w:val="003E0A1E"/>
    <w:rsid w:val="003E36D2"/>
    <w:rsid w:val="003F5CF9"/>
    <w:rsid w:val="003F718C"/>
    <w:rsid w:val="003F7F56"/>
    <w:rsid w:val="0040035D"/>
    <w:rsid w:val="00440029"/>
    <w:rsid w:val="004505B6"/>
    <w:rsid w:val="00462C51"/>
    <w:rsid w:val="004666BF"/>
    <w:rsid w:val="0046689D"/>
    <w:rsid w:val="0047301F"/>
    <w:rsid w:val="004774A6"/>
    <w:rsid w:val="00481883"/>
    <w:rsid w:val="00483B6D"/>
    <w:rsid w:val="0048575B"/>
    <w:rsid w:val="00491D54"/>
    <w:rsid w:val="004A24E3"/>
    <w:rsid w:val="004A2F92"/>
    <w:rsid w:val="004A616A"/>
    <w:rsid w:val="004B03E1"/>
    <w:rsid w:val="004B1B42"/>
    <w:rsid w:val="004B3D5F"/>
    <w:rsid w:val="004E2057"/>
    <w:rsid w:val="004F1A6C"/>
    <w:rsid w:val="004F2EA3"/>
    <w:rsid w:val="005054C8"/>
    <w:rsid w:val="005066A8"/>
    <w:rsid w:val="005135E0"/>
    <w:rsid w:val="00513759"/>
    <w:rsid w:val="00515EB5"/>
    <w:rsid w:val="005204AB"/>
    <w:rsid w:val="0052064D"/>
    <w:rsid w:val="005315B9"/>
    <w:rsid w:val="00532C95"/>
    <w:rsid w:val="005359C0"/>
    <w:rsid w:val="005363CA"/>
    <w:rsid w:val="005370B3"/>
    <w:rsid w:val="00537C34"/>
    <w:rsid w:val="00555BF8"/>
    <w:rsid w:val="00567695"/>
    <w:rsid w:val="00570BDD"/>
    <w:rsid w:val="0058308A"/>
    <w:rsid w:val="005858D7"/>
    <w:rsid w:val="00592EBE"/>
    <w:rsid w:val="005A664A"/>
    <w:rsid w:val="005A7301"/>
    <w:rsid w:val="005B364F"/>
    <w:rsid w:val="005B5DC2"/>
    <w:rsid w:val="005C5ED9"/>
    <w:rsid w:val="005D6DB9"/>
    <w:rsid w:val="005D7E5F"/>
    <w:rsid w:val="005E1A48"/>
    <w:rsid w:val="005E365A"/>
    <w:rsid w:val="006059E0"/>
    <w:rsid w:val="0061459E"/>
    <w:rsid w:val="00615C45"/>
    <w:rsid w:val="006163EF"/>
    <w:rsid w:val="0062289E"/>
    <w:rsid w:val="00622F20"/>
    <w:rsid w:val="00623052"/>
    <w:rsid w:val="006239A5"/>
    <w:rsid w:val="006334A7"/>
    <w:rsid w:val="006371E1"/>
    <w:rsid w:val="0064700E"/>
    <w:rsid w:val="0064739D"/>
    <w:rsid w:val="006638CF"/>
    <w:rsid w:val="00675B80"/>
    <w:rsid w:val="00683E57"/>
    <w:rsid w:val="006969E1"/>
    <w:rsid w:val="006A2422"/>
    <w:rsid w:val="006A66EA"/>
    <w:rsid w:val="006A6B82"/>
    <w:rsid w:val="006B2111"/>
    <w:rsid w:val="006E1455"/>
    <w:rsid w:val="006E335E"/>
    <w:rsid w:val="006E495A"/>
    <w:rsid w:val="006E703F"/>
    <w:rsid w:val="006F0DF3"/>
    <w:rsid w:val="006F225E"/>
    <w:rsid w:val="006F441F"/>
    <w:rsid w:val="006F53B2"/>
    <w:rsid w:val="00703504"/>
    <w:rsid w:val="007044DA"/>
    <w:rsid w:val="00704EF4"/>
    <w:rsid w:val="007067D1"/>
    <w:rsid w:val="007211C3"/>
    <w:rsid w:val="00721753"/>
    <w:rsid w:val="00727F9C"/>
    <w:rsid w:val="00743FF6"/>
    <w:rsid w:val="00750000"/>
    <w:rsid w:val="007554A7"/>
    <w:rsid w:val="00765875"/>
    <w:rsid w:val="00766A33"/>
    <w:rsid w:val="00774384"/>
    <w:rsid w:val="007759BE"/>
    <w:rsid w:val="00785798"/>
    <w:rsid w:val="00793BAC"/>
    <w:rsid w:val="007A283F"/>
    <w:rsid w:val="007A29D7"/>
    <w:rsid w:val="007A69AE"/>
    <w:rsid w:val="007B01E5"/>
    <w:rsid w:val="007B1B3D"/>
    <w:rsid w:val="007B733C"/>
    <w:rsid w:val="007D2699"/>
    <w:rsid w:val="007D6E14"/>
    <w:rsid w:val="007E4286"/>
    <w:rsid w:val="008016C7"/>
    <w:rsid w:val="00803D38"/>
    <w:rsid w:val="008105E1"/>
    <w:rsid w:val="00813854"/>
    <w:rsid w:val="0081472B"/>
    <w:rsid w:val="008318B8"/>
    <w:rsid w:val="008413E1"/>
    <w:rsid w:val="00843F68"/>
    <w:rsid w:val="008505BD"/>
    <w:rsid w:val="008600A2"/>
    <w:rsid w:val="008606CC"/>
    <w:rsid w:val="0087145E"/>
    <w:rsid w:val="008715A8"/>
    <w:rsid w:val="00875EB7"/>
    <w:rsid w:val="00876DF1"/>
    <w:rsid w:val="00885428"/>
    <w:rsid w:val="00886525"/>
    <w:rsid w:val="008A1245"/>
    <w:rsid w:val="008A2F4F"/>
    <w:rsid w:val="008A75AB"/>
    <w:rsid w:val="008B3567"/>
    <w:rsid w:val="008C4FD1"/>
    <w:rsid w:val="008C51FE"/>
    <w:rsid w:val="008C77B0"/>
    <w:rsid w:val="008D2406"/>
    <w:rsid w:val="008D2966"/>
    <w:rsid w:val="008D2A7D"/>
    <w:rsid w:val="008E5F49"/>
    <w:rsid w:val="008E6ACF"/>
    <w:rsid w:val="008E74A4"/>
    <w:rsid w:val="008F4CAF"/>
    <w:rsid w:val="00901106"/>
    <w:rsid w:val="009127D0"/>
    <w:rsid w:val="009346ED"/>
    <w:rsid w:val="00944724"/>
    <w:rsid w:val="009471AF"/>
    <w:rsid w:val="00947A24"/>
    <w:rsid w:val="009714EC"/>
    <w:rsid w:val="00975C82"/>
    <w:rsid w:val="00981E8C"/>
    <w:rsid w:val="0099070C"/>
    <w:rsid w:val="00992A49"/>
    <w:rsid w:val="00994982"/>
    <w:rsid w:val="009A0719"/>
    <w:rsid w:val="009A39ED"/>
    <w:rsid w:val="009A56AB"/>
    <w:rsid w:val="009B0345"/>
    <w:rsid w:val="009C2FD3"/>
    <w:rsid w:val="009C46FF"/>
    <w:rsid w:val="009D1DB4"/>
    <w:rsid w:val="009D2950"/>
    <w:rsid w:val="009D345F"/>
    <w:rsid w:val="009D4484"/>
    <w:rsid w:val="009D553A"/>
    <w:rsid w:val="009D761A"/>
    <w:rsid w:val="009E0CBF"/>
    <w:rsid w:val="009F0E67"/>
    <w:rsid w:val="00A06E1D"/>
    <w:rsid w:val="00A1186E"/>
    <w:rsid w:val="00A12F86"/>
    <w:rsid w:val="00A21C85"/>
    <w:rsid w:val="00A21DD8"/>
    <w:rsid w:val="00A24A25"/>
    <w:rsid w:val="00A24B68"/>
    <w:rsid w:val="00A35428"/>
    <w:rsid w:val="00A3690C"/>
    <w:rsid w:val="00A4175D"/>
    <w:rsid w:val="00A4250F"/>
    <w:rsid w:val="00A60AEC"/>
    <w:rsid w:val="00A611E9"/>
    <w:rsid w:val="00A62FEF"/>
    <w:rsid w:val="00A73875"/>
    <w:rsid w:val="00A7426B"/>
    <w:rsid w:val="00A773C1"/>
    <w:rsid w:val="00A8578B"/>
    <w:rsid w:val="00A8756F"/>
    <w:rsid w:val="00A90E0C"/>
    <w:rsid w:val="00AA2896"/>
    <w:rsid w:val="00AB2FEC"/>
    <w:rsid w:val="00AB313E"/>
    <w:rsid w:val="00AB4490"/>
    <w:rsid w:val="00AB58DA"/>
    <w:rsid w:val="00AB58FA"/>
    <w:rsid w:val="00AD6362"/>
    <w:rsid w:val="00AE59C3"/>
    <w:rsid w:val="00AF0124"/>
    <w:rsid w:val="00B01A73"/>
    <w:rsid w:val="00B02E29"/>
    <w:rsid w:val="00B04AF6"/>
    <w:rsid w:val="00B064A1"/>
    <w:rsid w:val="00B12064"/>
    <w:rsid w:val="00B131F8"/>
    <w:rsid w:val="00B1430C"/>
    <w:rsid w:val="00B300C1"/>
    <w:rsid w:val="00B42A68"/>
    <w:rsid w:val="00B67B60"/>
    <w:rsid w:val="00B90479"/>
    <w:rsid w:val="00BA0665"/>
    <w:rsid w:val="00BA5FD2"/>
    <w:rsid w:val="00BA6A91"/>
    <w:rsid w:val="00BB0D8B"/>
    <w:rsid w:val="00BB50A6"/>
    <w:rsid w:val="00BB6663"/>
    <w:rsid w:val="00BC2297"/>
    <w:rsid w:val="00BC4404"/>
    <w:rsid w:val="00BD7988"/>
    <w:rsid w:val="00BE56D8"/>
    <w:rsid w:val="00C039F6"/>
    <w:rsid w:val="00C11AC8"/>
    <w:rsid w:val="00C17D78"/>
    <w:rsid w:val="00C23AC0"/>
    <w:rsid w:val="00C24B8E"/>
    <w:rsid w:val="00C253D4"/>
    <w:rsid w:val="00C25A51"/>
    <w:rsid w:val="00C333CF"/>
    <w:rsid w:val="00C34887"/>
    <w:rsid w:val="00C3515C"/>
    <w:rsid w:val="00C41DB9"/>
    <w:rsid w:val="00C47AF7"/>
    <w:rsid w:val="00C55260"/>
    <w:rsid w:val="00C67754"/>
    <w:rsid w:val="00C7694D"/>
    <w:rsid w:val="00C823BC"/>
    <w:rsid w:val="00C9203E"/>
    <w:rsid w:val="00CA2B11"/>
    <w:rsid w:val="00CA479A"/>
    <w:rsid w:val="00CA75E3"/>
    <w:rsid w:val="00CD0364"/>
    <w:rsid w:val="00CD7343"/>
    <w:rsid w:val="00CE020B"/>
    <w:rsid w:val="00CF1EE8"/>
    <w:rsid w:val="00CF5AC8"/>
    <w:rsid w:val="00D010EB"/>
    <w:rsid w:val="00D07438"/>
    <w:rsid w:val="00D10AAC"/>
    <w:rsid w:val="00D1431F"/>
    <w:rsid w:val="00D23662"/>
    <w:rsid w:val="00D23F79"/>
    <w:rsid w:val="00D2476C"/>
    <w:rsid w:val="00D24C49"/>
    <w:rsid w:val="00D27436"/>
    <w:rsid w:val="00D32595"/>
    <w:rsid w:val="00D54D88"/>
    <w:rsid w:val="00D553EE"/>
    <w:rsid w:val="00D6057A"/>
    <w:rsid w:val="00D91922"/>
    <w:rsid w:val="00D92159"/>
    <w:rsid w:val="00D95112"/>
    <w:rsid w:val="00D9556D"/>
    <w:rsid w:val="00DB4E67"/>
    <w:rsid w:val="00DC5EC1"/>
    <w:rsid w:val="00DC7A12"/>
    <w:rsid w:val="00DD0D25"/>
    <w:rsid w:val="00DD49E0"/>
    <w:rsid w:val="00DD596B"/>
    <w:rsid w:val="00DE093E"/>
    <w:rsid w:val="00DE3451"/>
    <w:rsid w:val="00E0021B"/>
    <w:rsid w:val="00E06EA9"/>
    <w:rsid w:val="00E13711"/>
    <w:rsid w:val="00E1643C"/>
    <w:rsid w:val="00E164C1"/>
    <w:rsid w:val="00E17817"/>
    <w:rsid w:val="00E24099"/>
    <w:rsid w:val="00E24AC5"/>
    <w:rsid w:val="00E341F6"/>
    <w:rsid w:val="00E35761"/>
    <w:rsid w:val="00E60D1D"/>
    <w:rsid w:val="00E63AB0"/>
    <w:rsid w:val="00E674FE"/>
    <w:rsid w:val="00E7051A"/>
    <w:rsid w:val="00E73687"/>
    <w:rsid w:val="00E7643F"/>
    <w:rsid w:val="00E76AC2"/>
    <w:rsid w:val="00E84046"/>
    <w:rsid w:val="00E92558"/>
    <w:rsid w:val="00E93FC6"/>
    <w:rsid w:val="00E944CC"/>
    <w:rsid w:val="00EA653B"/>
    <w:rsid w:val="00EC13DF"/>
    <w:rsid w:val="00EC5CF1"/>
    <w:rsid w:val="00ED2307"/>
    <w:rsid w:val="00EE28E1"/>
    <w:rsid w:val="00EE6337"/>
    <w:rsid w:val="00EF2AA3"/>
    <w:rsid w:val="00F063AC"/>
    <w:rsid w:val="00F1246E"/>
    <w:rsid w:val="00F17D7B"/>
    <w:rsid w:val="00F219E8"/>
    <w:rsid w:val="00F31C6D"/>
    <w:rsid w:val="00F41849"/>
    <w:rsid w:val="00F46A75"/>
    <w:rsid w:val="00F50122"/>
    <w:rsid w:val="00F61931"/>
    <w:rsid w:val="00F62111"/>
    <w:rsid w:val="00F71C68"/>
    <w:rsid w:val="00F75C6E"/>
    <w:rsid w:val="00F77626"/>
    <w:rsid w:val="00F94903"/>
    <w:rsid w:val="00FA3B33"/>
    <w:rsid w:val="00FA4663"/>
    <w:rsid w:val="00FD18D2"/>
    <w:rsid w:val="00FD1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7"/>
    <o:shapelayout v:ext="edit">
      <o:idmap v:ext="edit" data="1"/>
    </o:shapelayout>
  </w:shapeDefaults>
  <w:decimalSymbol w:val=","/>
  <w:listSeparator w:val=";"/>
  <w14:docId w14:val="026D135D"/>
  <w15:docId w15:val="{713B4CC7-7DFF-489F-99CC-F1D977872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F62111"/>
    <w:rPr>
      <w:sz w:val="20"/>
    </w:rPr>
  </w:style>
  <w:style w:type="character" w:styleId="Funotenzeichen">
    <w:name w:val="footnote reference"/>
    <w:basedOn w:val="Absatz-Standardschriftart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C229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C2297"/>
    <w:rPr>
      <w:b/>
      <w:bCs/>
      <w:sz w:val="20"/>
    </w:rPr>
  </w:style>
  <w:style w:type="paragraph" w:styleId="StandardWeb">
    <w:name w:val="Normal (Web)"/>
    <w:basedOn w:val="Standard"/>
    <w:uiPriority w:val="99"/>
    <w:semiHidden/>
    <w:unhideWhenUsed/>
    <w:rsid w:val="00376DA6"/>
    <w:pPr>
      <w:spacing w:before="150" w:line="240" w:lineRule="auto"/>
    </w:pPr>
    <w:rPr>
      <w:rFonts w:ascii="Times New Roman" w:eastAsiaTheme="minorHAnsi" w:hAnsi="Times New Roman"/>
      <w:color w:val="333333"/>
      <w:sz w:val="24"/>
      <w:szCs w:val="24"/>
      <w:lang w:eastAsia="de-DE"/>
    </w:rPr>
  </w:style>
  <w:style w:type="character" w:customStyle="1" w:styleId="value">
    <w:name w:val="value"/>
    <w:basedOn w:val="Absatz-Standardschriftart"/>
    <w:rsid w:val="006E335E"/>
  </w:style>
  <w:style w:type="character" w:customStyle="1" w:styleId="ibwexpanded">
    <w:name w:val="ibw_expanded"/>
    <w:basedOn w:val="Absatz-Standardschriftart"/>
    <w:rsid w:val="00BE56D8"/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01189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FD1F2E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6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9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43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77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9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96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07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1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9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8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4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024.pdf" TargetMode="External"/><Relationship Id="rId13" Type="http://schemas.openxmlformats.org/officeDocument/2006/relationships/hyperlink" Target="pica3://cbs.dnb.de.appr:1035,6,1312596/?%5Czoe+%5C12+1134399820" TargetMode="External"/><Relationship Id="rId18" Type="http://schemas.openxmlformats.org/officeDocument/2006/relationships/hyperlink" Target="http://www.loc.gov/standards/sourcelist/subject.html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://lod.gesis.org/thesoz/concept_10057505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iki.dnb.de/display/ILTIS/Informationsseite+zur+GND?preview=/90411323/148701902/sprachenCodesIso6392.pdf" TargetMode="External"/><Relationship Id="rId17" Type="http://schemas.openxmlformats.org/officeDocument/2006/relationships/hyperlink" Target="https://www.loc.gov/standards/sourcelist/name-title.html" TargetMode="External"/><Relationship Id="rId25" Type="http://schemas.openxmlformats.org/officeDocument/2006/relationships/hyperlink" Target="https://wiki.dnb.de/download/attachments/90411323/Altdatenkonzept_GND-RDA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ata.bnf.fr/ark:/12148/cb14400389t" TargetMode="External"/><Relationship Id="rId20" Type="http://schemas.openxmlformats.org/officeDocument/2006/relationships/hyperlink" Target="pica3://cbs.dnb.de.appr:1035,6,1312596/?%5Czoe+%5C12+970588364" TargetMode="Externa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nicode.org/iso15924/codelists.html" TargetMode="External"/><Relationship Id="rId24" Type="http://schemas.openxmlformats.org/officeDocument/2006/relationships/hyperlink" Target="https://www.dnb.de/SharedDocs/Downloads/DE/Professionell/Standardisierung/AGV/agVerbundPraxisregelnCjk2017.pdf" TargetMode="External"/><Relationship Id="rId32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hyperlink" Target="pica3://cbs.dnb.de.appr:1035,6,1312596/?%5Czoe+%5C12+1134399820" TargetMode="External"/><Relationship Id="rId23" Type="http://schemas.openxmlformats.org/officeDocument/2006/relationships/hyperlink" Target="http://www.loc.gov/marc/authority/ecadorg.html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iki.dnb.de/download/attachments/92443125/EH-A-09.pdf" TargetMode="External"/><Relationship Id="rId19" Type="http://schemas.openxmlformats.org/officeDocument/2006/relationships/hyperlink" Target="https://lccn.loc.gov/no200708890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-nb.de/download/attachments/50759357/400.pdf" TargetMode="External"/><Relationship Id="rId14" Type="http://schemas.openxmlformats.org/officeDocument/2006/relationships/hyperlink" Target="https://id.loc.gov/authorities/names/no2017034595" TargetMode="External"/><Relationship Id="rId22" Type="http://schemas.openxmlformats.org/officeDocument/2006/relationships/hyperlink" Target="https://isil.staatsbibliothek-berlin.de/startseite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83680-9182-4E8A-B729-AEB723CAD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9F75CC35.dotm</Template>
  <TotalTime>0</TotalTime>
  <Pages>8</Pages>
  <Words>2140</Words>
  <Characters>13461</Characters>
  <Application>Microsoft Office Word</Application>
  <DocSecurity>0</DocSecurity>
  <Lines>464</Lines>
  <Paragraphs>354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15247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trunk</dc:creator>
  <cp:lastModifiedBy>Bufalino, Cinzia</cp:lastModifiedBy>
  <cp:revision>3</cp:revision>
  <cp:lastPrinted>2024-07-08T07:18:00Z</cp:lastPrinted>
  <dcterms:created xsi:type="dcterms:W3CDTF">2026-06-15T10:25:00Z</dcterms:created>
  <dcterms:modified xsi:type="dcterms:W3CDTF">2026-06-26T10:13:00Z</dcterms:modified>
</cp:coreProperties>
</file>