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5-12-02T11:56:00Z">
        <w:r w:rsidR="00CA2931" w:rsidDel="002A3C22">
          <w:rPr>
            <w:szCs w:val="18"/>
          </w:rPr>
          <w:delText>14.05.2018</w:delText>
        </w:r>
      </w:del>
      <w:ins w:id="2" w:author="Bufalino, Cinzia" w:date="2025-12-02T11:56:00Z">
        <w:r w:rsidR="002A3C22">
          <w:rPr>
            <w:szCs w:val="18"/>
          </w:rPr>
          <w:t>26.11.2025</w:t>
        </w:r>
      </w:ins>
    </w:p>
    <w:p w:rsidR="005359C0" w:rsidRDefault="008D24E5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:rsidR="00E164C1" w:rsidRPr="00E164C1" w:rsidRDefault="00E164C1" w:rsidP="001E43AE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3"/>
          <w:p w:rsidR="00675B80" w:rsidRPr="00132E2D" w:rsidRDefault="00132E2D" w:rsidP="00EC48DC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EC48DC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5C478B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EC48DC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EC48DC">
            <w:pPr>
              <w:spacing w:line="260" w:lineRule="exact"/>
            </w:pPr>
            <w:r w:rsidRPr="00132E2D">
              <w:t>MARC 21</w:t>
            </w:r>
          </w:p>
        </w:tc>
      </w:tr>
      <w:tr w:rsidR="00505847" w:rsidTr="00B42A68">
        <w:tc>
          <w:tcPr>
            <w:tcW w:w="993" w:type="dxa"/>
            <w:shd w:val="clear" w:color="auto" w:fill="FFFFFF" w:themeFill="background1"/>
          </w:tcPr>
          <w:p w:rsidR="00505847" w:rsidRPr="009E6B4E" w:rsidRDefault="00505847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410</w:t>
            </w:r>
          </w:p>
        </w:tc>
        <w:tc>
          <w:tcPr>
            <w:tcW w:w="992" w:type="dxa"/>
          </w:tcPr>
          <w:p w:rsidR="00505847" w:rsidRPr="009E6B4E" w:rsidRDefault="00505847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029@</w:t>
            </w:r>
          </w:p>
        </w:tc>
        <w:tc>
          <w:tcPr>
            <w:tcW w:w="567" w:type="dxa"/>
          </w:tcPr>
          <w:p w:rsidR="00505847" w:rsidRPr="009E6B4E" w:rsidRDefault="00505847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505847" w:rsidRPr="009E6B4E" w:rsidRDefault="00505847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Körperschaft – Abweichender Name</w:t>
            </w:r>
          </w:p>
        </w:tc>
        <w:tc>
          <w:tcPr>
            <w:tcW w:w="2016" w:type="dxa"/>
          </w:tcPr>
          <w:p w:rsidR="00505847" w:rsidRPr="009E6B4E" w:rsidRDefault="00505847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410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$T</w:t>
            </w:r>
          </w:p>
        </w:tc>
        <w:tc>
          <w:tcPr>
            <w:tcW w:w="992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$T</w:t>
            </w:r>
          </w:p>
        </w:tc>
        <w:tc>
          <w:tcPr>
            <w:tcW w:w="567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B8199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T" w:history="1">
              <w:r w:rsidR="00EC48DC" w:rsidRPr="00281AA6">
                <w:rPr>
                  <w:rStyle w:val="Hyperlink"/>
                  <w:rFonts w:cs="Arial"/>
                  <w:szCs w:val="18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:rsidR="00EC48DC" w:rsidRDefault="00EC48DC" w:rsidP="00EC48DC">
            <w:pPr>
              <w:spacing w:line="260" w:lineRule="exact"/>
            </w:pPr>
            <w:r>
              <w:t>--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B8199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U" w:history="1">
              <w:r w:rsidR="00EC48DC" w:rsidRPr="00281AA6">
                <w:rPr>
                  <w:rStyle w:val="Hyperlink"/>
                  <w:rFonts w:cs="Arial"/>
                  <w:szCs w:val="18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$9U: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$L</w:t>
            </w:r>
          </w:p>
        </w:tc>
        <w:tc>
          <w:tcPr>
            <w:tcW w:w="992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B8199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L" w:history="1">
              <w:r w:rsidR="00EC48DC" w:rsidRPr="00281AA6">
                <w:rPr>
                  <w:rStyle w:val="Hyperlink"/>
                  <w:rFonts w:cs="Arial"/>
                  <w:szCs w:val="18"/>
                </w:rPr>
                <w:t>Sprachencode</w:t>
              </w:r>
            </w:hyperlink>
          </w:p>
        </w:tc>
        <w:tc>
          <w:tcPr>
            <w:tcW w:w="2016" w:type="dxa"/>
          </w:tcPr>
          <w:p w:rsidR="00EC48DC" w:rsidRPr="00B8199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B8199E">
              <w:rPr>
                <w:rFonts w:cs="Arial"/>
                <w:szCs w:val="18"/>
              </w:rPr>
              <w:t>$9L: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r w:rsidR="00EC48DC" w:rsidRPr="007F353D">
                <w:rPr>
                  <w:rStyle w:val="Hyperlink"/>
                  <w:rFonts w:cs="Arial"/>
                  <w:szCs w:val="18"/>
                </w:rPr>
                <w:t>Hauptkörperschaft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$a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$b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$b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b" w:history="1">
              <w:r w:rsidR="00EC48DC" w:rsidRPr="00606E3D">
                <w:rPr>
                  <w:rStyle w:val="Hyperlink"/>
                  <w:rFonts w:cs="Arial"/>
                  <w:szCs w:val="18"/>
                </w:rPr>
                <w:t>Untergeordnete Körperschaft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$b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$n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$n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n" w:history="1">
              <w:r w:rsidR="00EC48DC" w:rsidRPr="00371DB1">
                <w:rPr>
                  <w:rStyle w:val="Hyperlink"/>
                  <w:rFonts w:cs="Arial"/>
                  <w:szCs w:val="18"/>
                </w:rPr>
                <w:t>Zählung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$n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$g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$g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g" w:history="1">
              <w:r w:rsidR="00EC48DC" w:rsidRPr="00371DB1">
                <w:rPr>
                  <w:rStyle w:val="Hyperlink"/>
                  <w:rFonts w:cs="Arial"/>
                  <w:szCs w:val="18"/>
                </w:rPr>
                <w:t>Zusatz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$g</w:t>
            </w:r>
          </w:p>
        </w:tc>
      </w:tr>
      <w:tr w:rsidR="00E018B7" w:rsidTr="00B42A68">
        <w:tc>
          <w:tcPr>
            <w:tcW w:w="993" w:type="dxa"/>
            <w:shd w:val="clear" w:color="auto" w:fill="FFFFFF" w:themeFill="background1"/>
          </w:tcPr>
          <w:p w:rsidR="00E018B7" w:rsidRPr="00EC48DC" w:rsidRDefault="00E018B7" w:rsidP="00EC48DC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EC48DC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992" w:type="dxa"/>
          </w:tcPr>
          <w:p w:rsidR="00E018B7" w:rsidRPr="00EC48DC" w:rsidRDefault="00E018B7" w:rsidP="00EC48DC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EC48DC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567" w:type="dxa"/>
          </w:tcPr>
          <w:p w:rsidR="00E018B7" w:rsidRPr="00EC48DC" w:rsidRDefault="00E018B7" w:rsidP="00EC48DC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EC48DC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E018B7" w:rsidRDefault="008D24E5" w:rsidP="00EC48DC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hyperlink w:anchor="x" w:history="1">
              <w:r w:rsidR="00E018B7" w:rsidRPr="003D5C4C">
                <w:rPr>
                  <w:rStyle w:val="Hyperlink"/>
                  <w:rFonts w:cs="Arial"/>
                  <w:szCs w:val="18"/>
                </w:rPr>
                <w:t>Allgemeine Unterteilung</w:t>
              </w:r>
            </w:hyperlink>
            <w:r w:rsidR="00E018B7">
              <w:rPr>
                <w:rFonts w:cs="Arial"/>
                <w:color w:val="808080" w:themeColor="background1" w:themeShade="80"/>
                <w:szCs w:val="18"/>
              </w:rPr>
              <w:br/>
            </w:r>
            <w:r w:rsidR="00E018B7" w:rsidRPr="00EC48DC">
              <w:rPr>
                <w:rFonts w:cs="Arial"/>
                <w:color w:val="808080" w:themeColor="background1" w:themeShade="80"/>
                <w:szCs w:val="18"/>
              </w:rPr>
              <w:t>(temporär durch Migration)</w:t>
            </w:r>
          </w:p>
        </w:tc>
        <w:tc>
          <w:tcPr>
            <w:tcW w:w="2016" w:type="dxa"/>
          </w:tcPr>
          <w:p w:rsidR="00E018B7" w:rsidRPr="00EC48DC" w:rsidRDefault="00E018B7" w:rsidP="00EC48DC">
            <w:pPr>
              <w:spacing w:line="260" w:lineRule="exact"/>
              <w:rPr>
                <w:color w:val="808080" w:themeColor="background1" w:themeShade="80"/>
              </w:rPr>
            </w:pPr>
            <w:r w:rsidRPr="00EC48DC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code" w:history="1">
              <w:r w:rsidR="00EC48DC" w:rsidRPr="003D5C4C">
                <w:rPr>
                  <w:rStyle w:val="Hyperlink"/>
                  <w:rFonts w:cs="Verdana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Verdana"/>
                <w:szCs w:val="18"/>
              </w:rPr>
              <w:t>$94:</w:t>
            </w:r>
            <w:r w:rsidRPr="009E6B4E">
              <w:rPr>
                <w:rFonts w:cs="Verdana"/>
                <w:szCs w:val="18"/>
              </w:rPr>
              <w:br/>
              <w:t>$w $i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szCs w:val="18"/>
              </w:rPr>
            </w:pPr>
            <w:hyperlink w:anchor="ISIL" w:history="1">
              <w:r w:rsidR="00EC48DC" w:rsidRPr="00AA4E19">
                <w:rPr>
                  <w:rStyle w:val="Hyperlink"/>
                  <w:rFonts w:cs="Verdana"/>
                  <w:szCs w:val="18"/>
                </w:rPr>
                <w:t>Institution</w:t>
              </w:r>
              <w:r w:rsidR="00C856FF">
                <w:rPr>
                  <w:rStyle w:val="Hyperlink"/>
                  <w:rFonts w:cs="Verdana"/>
                  <w:szCs w:val="18"/>
                </w:rPr>
                <w:t xml:space="preserve"> (ISIL)</w:t>
              </w:r>
              <w:r w:rsidR="00EC48DC" w:rsidRPr="00AA4E19">
                <w:rPr>
                  <w:rStyle w:val="Hyperlink"/>
                  <w:rFonts w:cs="Verdana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Verdana"/>
                <w:szCs w:val="18"/>
              </w:rPr>
              <w:t>$5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E6B4E" w:rsidRDefault="008D24E5" w:rsidP="00EC48DC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EC48DC" w:rsidRPr="00AA4E19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EC48DC" w:rsidRPr="009E6B4E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E6B4E">
              <w:rPr>
                <w:rFonts w:cs="Arial"/>
                <w:szCs w:val="18"/>
              </w:rPr>
              <w:t>$9v:</w:t>
            </w:r>
          </w:p>
        </w:tc>
      </w:tr>
      <w:tr w:rsidR="002E7884" w:rsidTr="00B42A68">
        <w:trPr>
          <w:ins w:id="4" w:author="Hartmann, Sarah" w:date="2025-11-26T15:39:00Z"/>
        </w:trPr>
        <w:tc>
          <w:tcPr>
            <w:tcW w:w="993" w:type="dxa"/>
            <w:shd w:val="clear" w:color="auto" w:fill="FFFFFF" w:themeFill="background1"/>
          </w:tcPr>
          <w:p w:rsidR="002E7884" w:rsidRPr="009E6B4E" w:rsidRDefault="002E7884" w:rsidP="00EC48DC">
            <w:pPr>
              <w:rPr>
                <w:ins w:id="5" w:author="Hartmann, Sarah" w:date="2025-11-26T15:39:00Z"/>
                <w:rFonts w:cs="Arial"/>
                <w:szCs w:val="18"/>
              </w:rPr>
            </w:pPr>
            <w:ins w:id="6" w:author="Hartmann, Sarah" w:date="2025-11-26T15:39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992" w:type="dxa"/>
          </w:tcPr>
          <w:p w:rsidR="002E7884" w:rsidRPr="009E6B4E" w:rsidRDefault="002E7884" w:rsidP="00EC48DC">
            <w:pPr>
              <w:rPr>
                <w:ins w:id="7" w:author="Hartmann, Sarah" w:date="2025-11-26T15:39:00Z"/>
                <w:rFonts w:cs="Arial"/>
                <w:szCs w:val="18"/>
              </w:rPr>
            </w:pPr>
            <w:ins w:id="8" w:author="Hartmann, Sarah" w:date="2025-11-26T15:39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567" w:type="dxa"/>
          </w:tcPr>
          <w:p w:rsidR="002E7884" w:rsidRPr="009E6B4E" w:rsidRDefault="002E7884" w:rsidP="00EC48DC">
            <w:pPr>
              <w:rPr>
                <w:ins w:id="9" w:author="Hartmann, Sarah" w:date="2025-11-26T15:39:00Z"/>
                <w:rFonts w:cs="Arial"/>
                <w:szCs w:val="18"/>
              </w:rPr>
            </w:pPr>
            <w:ins w:id="10" w:author="Hartmann, Sarah" w:date="2025-11-26T15:39:00Z">
              <w:r>
                <w:rPr>
                  <w:rFonts w:cs="Arial"/>
                  <w:szCs w:val="18"/>
                </w:rPr>
                <w:t>N</w:t>
              </w:r>
            </w:ins>
          </w:p>
        </w:tc>
        <w:tc>
          <w:tcPr>
            <w:tcW w:w="4536" w:type="dxa"/>
          </w:tcPr>
          <w:p w:rsidR="002E7884" w:rsidRDefault="008D24E5" w:rsidP="00EC48DC">
            <w:pPr>
              <w:rPr>
                <w:ins w:id="11" w:author="Hartmann, Sarah" w:date="2025-11-26T15:39:00Z"/>
              </w:rPr>
            </w:pPr>
            <w:ins w:id="12" w:author="Bufalino, Cinzia" w:date="2025-12-02T11:57:00Z">
              <w:r>
                <w:fldChar w:fldCharType="begin"/>
              </w:r>
              <w:r>
                <w:instrText xml:space="preserve"> HYPERLINK  \l "zg" </w:instrText>
              </w:r>
              <w:r>
                <w:fldChar w:fldCharType="separate"/>
              </w:r>
              <w:r w:rsidR="002E7884" w:rsidRPr="008D24E5">
                <w:rPr>
                  <w:rStyle w:val="Hyperlink"/>
                </w:rPr>
                <w:t>Zeitliche Gültigkeit</w:t>
              </w:r>
              <w:r>
                <w:fldChar w:fldCharType="end"/>
              </w:r>
            </w:ins>
            <w:bookmarkStart w:id="13" w:name="_GoBack"/>
            <w:bookmarkEnd w:id="13"/>
          </w:p>
        </w:tc>
        <w:tc>
          <w:tcPr>
            <w:tcW w:w="2016" w:type="dxa"/>
          </w:tcPr>
          <w:p w:rsidR="002E7884" w:rsidRPr="009E6B4E" w:rsidRDefault="002E7884" w:rsidP="00EC48DC">
            <w:pPr>
              <w:rPr>
                <w:ins w:id="14" w:author="Hartmann, Sarah" w:date="2025-11-26T15:39:00Z"/>
                <w:rFonts w:cs="Arial"/>
                <w:szCs w:val="18"/>
              </w:rPr>
            </w:pPr>
            <w:ins w:id="15" w:author="Hartmann, Sarah" w:date="2025-11-26T15:39:00Z">
              <w:r>
                <w:rPr>
                  <w:rFonts w:cs="Arial"/>
                  <w:szCs w:val="18"/>
                </w:rPr>
                <w:t>$9Z:</w:t>
              </w:r>
            </w:ins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Funktionsbezeichnung</w:t>
            </w:r>
          </w:p>
        </w:tc>
        <w:tc>
          <w:tcPr>
            <w:tcW w:w="2016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$e</w:t>
            </w:r>
          </w:p>
        </w:tc>
      </w:tr>
      <w:tr w:rsidR="00EC48DC" w:rsidTr="00B42A68">
        <w:tc>
          <w:tcPr>
            <w:tcW w:w="993" w:type="dxa"/>
            <w:shd w:val="clear" w:color="auto" w:fill="FFFFFF" w:themeFill="background1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szCs w:val="18"/>
              </w:rPr>
            </w:pPr>
            <w:r w:rsidRPr="00932B56">
              <w:rPr>
                <w:rFonts w:cs="Arial"/>
                <w:szCs w:val="18"/>
              </w:rPr>
              <w:t>Titel</w:t>
            </w:r>
          </w:p>
        </w:tc>
        <w:tc>
          <w:tcPr>
            <w:tcW w:w="2016" w:type="dxa"/>
          </w:tcPr>
          <w:p w:rsidR="00EC48DC" w:rsidRPr="00932B56" w:rsidRDefault="00EC48DC" w:rsidP="00EC48DC">
            <w:pPr>
              <w:spacing w:line="260" w:lineRule="exact"/>
              <w:rPr>
                <w:rFonts w:cs="Arial"/>
                <w:i/>
                <w:szCs w:val="18"/>
              </w:rPr>
            </w:pPr>
            <w:r w:rsidRPr="00932B56">
              <w:rPr>
                <w:rFonts w:cs="Arial"/>
                <w:szCs w:val="18"/>
              </w:rPr>
              <w:t>$t</w:t>
            </w:r>
          </w:p>
        </w:tc>
      </w:tr>
    </w:tbl>
    <w:p w:rsidR="00F75C6E" w:rsidRPr="0006042F" w:rsidRDefault="005C478B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D1431F" w:rsidRDefault="00D1431F" w:rsidP="001E43AE">
      <w:pPr>
        <w:spacing w:before="720" w:after="280"/>
        <w:rPr>
          <w:sz w:val="22"/>
        </w:rPr>
      </w:pPr>
      <w:bookmarkStart w:id="16" w:name="vali"/>
      <w:r>
        <w:rPr>
          <w:sz w:val="22"/>
        </w:rPr>
        <w:t>Validierung</w:t>
      </w:r>
    </w:p>
    <w:bookmarkEnd w:id="16"/>
    <w:p w:rsidR="00FA3B33" w:rsidRPr="008B3567" w:rsidRDefault="00EC48DC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E6B4E">
        <w:rPr>
          <w:rFonts w:ascii="Verdana" w:hAnsi="Verdana"/>
          <w:sz w:val="18"/>
          <w:szCs w:val="18"/>
        </w:rPr>
        <w:t>Das Feld 410 ist für die Satzart</w:t>
      </w:r>
      <w:r w:rsidR="00D44DCD">
        <w:rPr>
          <w:rFonts w:ascii="Verdana" w:hAnsi="Verdana"/>
          <w:sz w:val="18"/>
          <w:szCs w:val="18"/>
        </w:rPr>
        <w:t>en</w:t>
      </w:r>
      <w:r w:rsidRPr="009E6B4E">
        <w:rPr>
          <w:rFonts w:ascii="Verdana" w:hAnsi="Verdana"/>
          <w:sz w:val="18"/>
          <w:szCs w:val="18"/>
        </w:rPr>
        <w:t xml:space="preserve"> Tb</w:t>
      </w:r>
      <w:r>
        <w:rPr>
          <w:rFonts w:ascii="Verdana" w:hAnsi="Verdana"/>
          <w:sz w:val="18"/>
          <w:szCs w:val="18"/>
        </w:rPr>
        <w:t xml:space="preserve">, </w:t>
      </w:r>
      <w:proofErr w:type="spellStart"/>
      <w:r>
        <w:rPr>
          <w:rFonts w:ascii="Verdana" w:hAnsi="Verdana"/>
          <w:sz w:val="18"/>
          <w:szCs w:val="18"/>
        </w:rPr>
        <w:t>Tg</w:t>
      </w:r>
      <w:proofErr w:type="spellEnd"/>
      <w:r w:rsidRPr="009E6B4E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(für die Erfassung von Spitzenorganen)</w:t>
      </w:r>
      <w:r w:rsidRPr="009E6B4E">
        <w:rPr>
          <w:rFonts w:ascii="Verdana" w:hAnsi="Verdana"/>
          <w:sz w:val="18"/>
          <w:szCs w:val="18"/>
        </w:rPr>
        <w:t xml:space="preserve"> fakultativ und wiederholbar.</w:t>
      </w:r>
    </w:p>
    <w:p w:rsidR="000D426D" w:rsidRPr="00D1431F" w:rsidRDefault="000D426D" w:rsidP="001E43AE">
      <w:pPr>
        <w:spacing w:before="720" w:after="280"/>
        <w:rPr>
          <w:sz w:val="22"/>
        </w:rPr>
      </w:pPr>
      <w:bookmarkStart w:id="17" w:name="inhalt"/>
      <w:r>
        <w:rPr>
          <w:sz w:val="22"/>
        </w:rPr>
        <w:t>Inhalt</w:t>
      </w:r>
    </w:p>
    <w:bookmarkEnd w:id="17"/>
    <w:p w:rsidR="000D426D" w:rsidRPr="009E0CBF" w:rsidRDefault="00EC48DC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EC48DC">
        <w:rPr>
          <w:rFonts w:ascii="Verdana" w:hAnsi="Verdana"/>
          <w:color w:val="000000"/>
          <w:sz w:val="18"/>
          <w:szCs w:val="18"/>
        </w:rPr>
        <w:t xml:space="preserve">Das Feld 410 enthält die abweichenden Namen zu einer Körperschaft im Feld </w:t>
      </w:r>
      <w:hyperlink r:id="rId8" w:history="1">
        <w:r w:rsidRPr="00EC48DC">
          <w:rPr>
            <w:rStyle w:val="Hyperlink"/>
            <w:rFonts w:ascii="Verdana" w:hAnsi="Verdana"/>
            <w:sz w:val="18"/>
            <w:szCs w:val="18"/>
          </w:rPr>
          <w:t>110</w:t>
        </w:r>
      </w:hyperlink>
      <w:r w:rsidRPr="00EC48DC">
        <w:rPr>
          <w:rFonts w:ascii="Verdana" w:hAnsi="Verdana"/>
          <w:color w:val="000000"/>
          <w:sz w:val="18"/>
          <w:szCs w:val="18"/>
        </w:rPr>
        <w:t xml:space="preserve">. Dieses Feld </w:t>
      </w:r>
      <w:r w:rsidR="009B747C">
        <w:rPr>
          <w:rFonts w:ascii="Verdana" w:hAnsi="Verdana"/>
          <w:color w:val="000000"/>
          <w:sz w:val="18"/>
          <w:szCs w:val="18"/>
        </w:rPr>
        <w:t xml:space="preserve">kann auch </w:t>
      </w:r>
      <w:r w:rsidRPr="00EC48DC">
        <w:rPr>
          <w:rFonts w:ascii="Verdana" w:hAnsi="Verdana"/>
          <w:color w:val="000000"/>
          <w:sz w:val="18"/>
          <w:szCs w:val="18"/>
        </w:rPr>
        <w:t xml:space="preserve">abweichende Namen zu Organen von Gebietskörperschaften </w:t>
      </w:r>
      <w:r w:rsidR="009B747C">
        <w:rPr>
          <w:rFonts w:ascii="Verdana" w:hAnsi="Verdana"/>
          <w:color w:val="000000"/>
          <w:sz w:val="18"/>
          <w:szCs w:val="18"/>
        </w:rPr>
        <w:t xml:space="preserve">mit dem bevorzugten Namen </w:t>
      </w:r>
      <w:r w:rsidRPr="00EC48DC">
        <w:rPr>
          <w:rFonts w:ascii="Verdana" w:hAnsi="Verdana"/>
          <w:color w:val="000000"/>
          <w:sz w:val="18"/>
          <w:szCs w:val="18"/>
        </w:rPr>
        <w:t>im Feld</w:t>
      </w:r>
      <w:r w:rsidR="001F22D8" w:rsidRPr="001F22D8">
        <w:rPr>
          <w:rFonts w:ascii="Verdana" w:hAnsi="Verdana"/>
          <w:color w:val="000000"/>
          <w:sz w:val="18"/>
          <w:szCs w:val="18"/>
        </w:rPr>
        <w:t xml:space="preserve"> </w:t>
      </w:r>
      <w:hyperlink r:id="rId9" w:history="1">
        <w:r w:rsidR="001F22D8" w:rsidRPr="00770E1A">
          <w:rPr>
            <w:rStyle w:val="Hyperlink"/>
            <w:rFonts w:ascii="Verdana" w:hAnsi="Verdana"/>
            <w:sz w:val="18"/>
            <w:szCs w:val="18"/>
          </w:rPr>
          <w:t>151</w:t>
        </w:r>
      </w:hyperlink>
      <w:r w:rsidR="001F22D8" w:rsidRPr="001F22D8">
        <w:rPr>
          <w:rFonts w:ascii="Verdana" w:hAnsi="Verdana"/>
          <w:color w:val="000000"/>
          <w:sz w:val="18"/>
          <w:szCs w:val="18"/>
        </w:rPr>
        <w:t xml:space="preserve"> </w:t>
      </w:r>
      <w:r w:rsidR="001F22D8">
        <w:rPr>
          <w:rFonts w:ascii="Verdana" w:hAnsi="Verdana"/>
          <w:color w:val="000000"/>
          <w:sz w:val="18"/>
          <w:szCs w:val="18"/>
        </w:rPr>
        <w:t>enthalten.</w:t>
      </w:r>
    </w:p>
    <w:p w:rsidR="000D426D" w:rsidRPr="002C0C6B" w:rsidRDefault="008D24E5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1E43AE">
      <w:pPr>
        <w:spacing w:before="720" w:after="280"/>
        <w:rPr>
          <w:sz w:val="22"/>
        </w:rPr>
      </w:pPr>
      <w:bookmarkStart w:id="18" w:name="ausf"/>
      <w:r>
        <w:rPr>
          <w:sz w:val="22"/>
        </w:rPr>
        <w:t>Ausführungsbestimmungen und Beispiele</w:t>
      </w:r>
    </w:p>
    <w:bookmarkEnd w:id="18"/>
    <w:p w:rsidR="00646129" w:rsidRDefault="00D44DCD" w:rsidP="00F81662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A</w:t>
      </w:r>
      <w:r w:rsidR="00646129" w:rsidRPr="004F6DAA">
        <w:rPr>
          <w:rFonts w:ascii="Verdana" w:hAnsi="Verdana"/>
          <w:color w:val="000000"/>
          <w:sz w:val="18"/>
          <w:szCs w:val="18"/>
        </w:rPr>
        <w:t xml:space="preserve">bweichende Namen einer Körperschaft </w:t>
      </w:r>
      <w:r>
        <w:rPr>
          <w:rFonts w:ascii="Verdana" w:hAnsi="Verdana"/>
          <w:color w:val="000000"/>
          <w:sz w:val="18"/>
          <w:szCs w:val="18"/>
        </w:rPr>
        <w:t>unterscheiden sich vom bevorzugten Namen entweder im</w:t>
      </w:r>
      <w:r w:rsidR="00646129" w:rsidRPr="004F6DAA">
        <w:rPr>
          <w:rFonts w:ascii="Verdana" w:hAnsi="Verdana"/>
          <w:color w:val="000000"/>
          <w:sz w:val="18"/>
          <w:szCs w:val="18"/>
        </w:rPr>
        <w:t xml:space="preserve"> Namen </w:t>
      </w:r>
      <w:r>
        <w:rPr>
          <w:rFonts w:ascii="Verdana" w:hAnsi="Verdana"/>
          <w:color w:val="000000"/>
          <w:sz w:val="18"/>
          <w:szCs w:val="18"/>
        </w:rPr>
        <w:t>d</w:t>
      </w:r>
      <w:r w:rsidR="00646129" w:rsidRPr="004F6DAA">
        <w:rPr>
          <w:rFonts w:ascii="Verdana" w:hAnsi="Verdana"/>
          <w:color w:val="000000"/>
          <w:sz w:val="18"/>
          <w:szCs w:val="18"/>
        </w:rPr>
        <w:t xml:space="preserve">er Hauptkörperschaft und </w:t>
      </w:r>
      <w:r>
        <w:rPr>
          <w:rFonts w:ascii="Verdana" w:hAnsi="Verdana"/>
          <w:color w:val="000000"/>
          <w:sz w:val="18"/>
          <w:szCs w:val="18"/>
        </w:rPr>
        <w:t xml:space="preserve">/ oder im Namen der </w:t>
      </w:r>
      <w:r w:rsidR="00646129" w:rsidRPr="004F6DAA">
        <w:rPr>
          <w:rFonts w:ascii="Verdana" w:hAnsi="Verdana"/>
          <w:color w:val="000000"/>
          <w:sz w:val="18"/>
          <w:szCs w:val="18"/>
        </w:rPr>
        <w:t xml:space="preserve">untergeordneten Körperschaft und Zählung, die jeweils in eigenen Unterfeldern erfasst werden, analog zur Erfassung des bevorzugten Namens im </w:t>
      </w:r>
      <w:r w:rsidR="00646129" w:rsidRPr="003604C7">
        <w:rPr>
          <w:rFonts w:ascii="Verdana" w:hAnsi="Verdana"/>
          <w:color w:val="000000"/>
          <w:sz w:val="18"/>
          <w:szCs w:val="18"/>
        </w:rPr>
        <w:t xml:space="preserve">Feld </w:t>
      </w:r>
      <w:hyperlink r:id="rId10" w:history="1">
        <w:r w:rsidR="00646129" w:rsidRPr="003604C7">
          <w:rPr>
            <w:rStyle w:val="Hyperlink"/>
            <w:rFonts w:ascii="Verdana" w:hAnsi="Verdana"/>
            <w:sz w:val="18"/>
            <w:szCs w:val="18"/>
          </w:rPr>
          <w:t>110</w:t>
        </w:r>
      </w:hyperlink>
      <w:r w:rsidR="00646129" w:rsidRPr="003604C7">
        <w:rPr>
          <w:rFonts w:ascii="Verdana" w:hAnsi="Verdana"/>
          <w:color w:val="000000"/>
          <w:sz w:val="18"/>
          <w:szCs w:val="18"/>
        </w:rPr>
        <w:t>.</w:t>
      </w:r>
    </w:p>
    <w:p w:rsidR="006C4E2D" w:rsidRPr="000435BD" w:rsidRDefault="008D24E5" w:rsidP="006C4E2D">
      <w:pPr>
        <w:jc w:val="right"/>
        <w:rPr>
          <w:color w:val="000000" w:themeColor="text1"/>
          <w:sz w:val="12"/>
        </w:rPr>
      </w:pPr>
      <w:hyperlink w:anchor="oben" w:history="1">
        <w:r w:rsidR="006C4E2D" w:rsidRPr="00876DF1">
          <w:rPr>
            <w:rStyle w:val="Hyperlink"/>
            <w:sz w:val="12"/>
          </w:rPr>
          <w:sym w:font="Symbol" w:char="F0AD"/>
        </w:r>
        <w:r w:rsidR="006C4E2D" w:rsidRPr="00876DF1">
          <w:rPr>
            <w:rStyle w:val="Hyperlink"/>
            <w:sz w:val="12"/>
          </w:rPr>
          <w:t xml:space="preserve"> nach oben</w:t>
        </w:r>
      </w:hyperlink>
    </w:p>
    <w:p w:rsidR="00417923" w:rsidRPr="0057409C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r w:rsidRPr="0057409C">
        <w:rPr>
          <w:b/>
          <w:szCs w:val="18"/>
        </w:rPr>
        <w:t>$T: Feldzuordnung, $U: Schriftcode, $L: Sprachencode, %%Trennzeichen</w:t>
      </w:r>
    </w:p>
    <w:p w:rsidR="00281AA6" w:rsidRDefault="00281AA6" w:rsidP="00281AA6">
      <w:pPr>
        <w:tabs>
          <w:tab w:val="left" w:pos="0"/>
          <w:tab w:val="right" w:pos="8222"/>
        </w:tabs>
        <w:rPr>
          <w:rFonts w:cs="Arial"/>
          <w:bCs/>
          <w:szCs w:val="18"/>
        </w:rPr>
      </w:pPr>
      <w:r w:rsidRPr="006D19F8">
        <w:rPr>
          <w:szCs w:val="18"/>
        </w:rPr>
        <w:t xml:space="preserve">Liegt ein abweichender Name in </w:t>
      </w:r>
      <w:r>
        <w:rPr>
          <w:szCs w:val="18"/>
        </w:rPr>
        <w:t>nicht</w:t>
      </w:r>
      <w:r w:rsidR="00E47F1B">
        <w:rPr>
          <w:szCs w:val="18"/>
        </w:rPr>
        <w:t>-</w:t>
      </w:r>
      <w:r>
        <w:rPr>
          <w:szCs w:val="18"/>
        </w:rPr>
        <w:t>lateinischer Schrift</w:t>
      </w:r>
      <w:r w:rsidRPr="006D19F8">
        <w:rPr>
          <w:szCs w:val="18"/>
        </w:rPr>
        <w:t xml:space="preserve"> vor, werden die Unterf</w:t>
      </w:r>
      <w:r>
        <w:rPr>
          <w:szCs w:val="18"/>
        </w:rPr>
        <w:t xml:space="preserve">elder $T, $U und ggf. $L belegt, vgl. auch </w:t>
      </w:r>
      <w:hyperlink r:id="rId11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>.</w:t>
      </w:r>
    </w:p>
    <w:p w:rsidR="00281AA6" w:rsidRPr="002556A2" w:rsidRDefault="00281AA6" w:rsidP="00281AA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T"/>
      <w:r w:rsidRPr="002556A2">
        <w:rPr>
          <w:b/>
          <w:i/>
        </w:rPr>
        <w:t>$T – Feldzuordnung</w:t>
      </w:r>
    </w:p>
    <w:bookmarkEnd w:id="19"/>
    <w:p w:rsidR="00281AA6" w:rsidRDefault="00281AA6" w:rsidP="00281AA6">
      <w:r w:rsidRPr="00D82CDB">
        <w:t>In PICA wird bei Namen in nicht</w:t>
      </w:r>
      <w:r w:rsidR="00E47F1B">
        <w:t>-</w:t>
      </w:r>
      <w:r w:rsidRPr="00D82CDB">
        <w:t xml:space="preserve">lateinischer Schrift zusätzlich zum Schrift- und Sprachencode </w:t>
      </w:r>
      <w:r>
        <w:t xml:space="preserve">das </w:t>
      </w:r>
      <w:r w:rsidRPr="00D82CDB">
        <w:t>Unterfeld $T belegt</w:t>
      </w:r>
      <w:r>
        <w:t xml:space="preserve">; die Feldzuordnung </w:t>
      </w:r>
      <w:r w:rsidRPr="00D82CDB">
        <w:t>wird maschinell beim Einspielen über die Online-Normdatenschnittstelle mit dem Standardwert „01“ erzeugt</w:t>
      </w:r>
      <w:r>
        <w:t xml:space="preserve"> und muss nicht manuell erfasst werden</w:t>
      </w:r>
      <w:r w:rsidRPr="00D82CDB">
        <w:t xml:space="preserve">. </w:t>
      </w:r>
      <w:r>
        <w:t xml:space="preserve">Die Reihenfolge der Schrift- und Sprach-Unterfelder ist „T-U-L“. </w:t>
      </w:r>
      <w:r w:rsidRPr="00D82CDB">
        <w:t>Bei der Verwendung des PICA-Scripts zur automatischen Transliteration wird die Feldzuordnung manuell erfasst</w:t>
      </w:r>
      <w:r>
        <w:t xml:space="preserve">, siehe in der </w:t>
      </w:r>
      <w:hyperlink r:id="rId12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 xml:space="preserve"> </w:t>
      </w:r>
      <w:r>
        <w:t>im Abschnitt „</w:t>
      </w:r>
      <w:r w:rsidRPr="002D6AA3">
        <w:t>Automatische Transliteration</w:t>
      </w:r>
      <w:r>
        <w:t>“.</w:t>
      </w:r>
    </w:p>
    <w:p w:rsidR="00281AA6" w:rsidRPr="00C11AC8" w:rsidRDefault="008D24E5" w:rsidP="00281AA6">
      <w:pPr>
        <w:jc w:val="right"/>
        <w:rPr>
          <w:sz w:val="12"/>
        </w:rPr>
      </w:pPr>
      <w:hyperlink w:anchor="format" w:history="1">
        <w:r w:rsidR="00281AA6" w:rsidRPr="00111CB5">
          <w:rPr>
            <w:rStyle w:val="Hyperlink"/>
            <w:sz w:val="12"/>
          </w:rPr>
          <w:sym w:font="Symbol" w:char="F0AD"/>
        </w:r>
        <w:r w:rsidR="00281AA6" w:rsidRPr="00111CB5">
          <w:rPr>
            <w:rStyle w:val="Hyperlink"/>
            <w:sz w:val="12"/>
          </w:rPr>
          <w:t xml:space="preserve"> Format</w:t>
        </w:r>
      </w:hyperlink>
    </w:p>
    <w:p w:rsidR="00281AA6" w:rsidRPr="002556A2" w:rsidRDefault="00281AA6" w:rsidP="00281AA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U"/>
      <w:r w:rsidRPr="002556A2">
        <w:rPr>
          <w:b/>
          <w:i/>
        </w:rPr>
        <w:t>$U – Schriftcode</w:t>
      </w:r>
    </w:p>
    <w:bookmarkEnd w:id="20"/>
    <w:p w:rsidR="00281AA6" w:rsidRDefault="00281AA6" w:rsidP="00281AA6">
      <w:r>
        <w:t xml:space="preserve">Die Schrift (Unterfeld $U) wird codiert nach </w:t>
      </w:r>
      <w:hyperlink r:id="rId13" w:history="1">
        <w:r w:rsidRPr="00C06409">
          <w:rPr>
            <w:rStyle w:val="Hyperlink"/>
            <w:szCs w:val="18"/>
          </w:rPr>
          <w:t>ISO 15924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1</w:t>
      </w:r>
      <w:r w:rsidRPr="006D19F8">
        <w:rPr>
          <w:szCs w:val="18"/>
        </w:rPr>
        <w:t>0 nur ein Schriftcode angegeben werden.</w:t>
      </w:r>
      <w:r>
        <w:rPr>
          <w:szCs w:val="18"/>
        </w:rPr>
        <w:t xml:space="preserve"> </w:t>
      </w:r>
      <w:r>
        <w:t>Der Schriftcode ist bei Namen in nicht</w:t>
      </w:r>
      <w:r w:rsidR="00E47F1B">
        <w:t>-</w:t>
      </w:r>
      <w:r>
        <w:t xml:space="preserve">lateinischer Schrift obligatorisch zu erfassen. </w:t>
      </w:r>
      <w:r w:rsidRPr="006D19F8">
        <w:rPr>
          <w:szCs w:val="18"/>
        </w:rPr>
        <w:t>Liegt keine Originalschrift vor, ist das Unterfeld $U nicht zu belegen.</w:t>
      </w:r>
    </w:p>
    <w:p w:rsidR="00281AA6" w:rsidRPr="00C11AC8" w:rsidRDefault="008D24E5" w:rsidP="00281AA6">
      <w:pPr>
        <w:jc w:val="right"/>
        <w:rPr>
          <w:sz w:val="12"/>
        </w:rPr>
      </w:pPr>
      <w:hyperlink w:anchor="format" w:history="1">
        <w:r w:rsidR="00281AA6" w:rsidRPr="00111CB5">
          <w:rPr>
            <w:rStyle w:val="Hyperlink"/>
            <w:sz w:val="12"/>
          </w:rPr>
          <w:sym w:font="Symbol" w:char="F0AD"/>
        </w:r>
        <w:r w:rsidR="00281AA6" w:rsidRPr="00111CB5">
          <w:rPr>
            <w:rStyle w:val="Hyperlink"/>
            <w:sz w:val="12"/>
          </w:rPr>
          <w:t xml:space="preserve"> Format</w:t>
        </w:r>
      </w:hyperlink>
    </w:p>
    <w:p w:rsidR="00281AA6" w:rsidRPr="002556A2" w:rsidRDefault="00281AA6" w:rsidP="00281AA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L"/>
      <w:r w:rsidRPr="002556A2">
        <w:rPr>
          <w:b/>
          <w:i/>
        </w:rPr>
        <w:t>$L – Sprachencode</w:t>
      </w:r>
    </w:p>
    <w:bookmarkEnd w:id="21"/>
    <w:p w:rsidR="00281AA6" w:rsidRDefault="00281AA6" w:rsidP="00281AA6">
      <w:r>
        <w:t xml:space="preserve">Die Sprache (Unterfeld $L) wird codiert nach </w:t>
      </w:r>
      <w:hyperlink r:id="rId14" w:history="1">
        <w:r w:rsidR="0005419B">
          <w:rPr>
            <w:rStyle w:val="Hyperlink"/>
            <w:szCs w:val="18"/>
          </w:rPr>
          <w:t>ISO 639-2 B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1</w:t>
      </w:r>
      <w:r w:rsidRPr="006D19F8">
        <w:rPr>
          <w:szCs w:val="18"/>
        </w:rPr>
        <w:t>0 nur ein Sprachencode angegeben werden.</w:t>
      </w:r>
      <w:r>
        <w:rPr>
          <w:szCs w:val="18"/>
        </w:rPr>
        <w:t xml:space="preserve"> </w:t>
      </w:r>
      <w:r>
        <w:t xml:space="preserve">Der Sprachencode ist obligatorisch zu erfassen, wenn ein Schriftcode in $U mehrere Sprachen codiert, beispielsweise bei kyrillischer Schrift. </w:t>
      </w:r>
      <w:r w:rsidRPr="006D19F8">
        <w:rPr>
          <w:szCs w:val="18"/>
        </w:rPr>
        <w:t>Der Sprachencode darf auch bei lateinischer Schrift vergeben werden</w:t>
      </w:r>
      <w:r>
        <w:rPr>
          <w:szCs w:val="18"/>
        </w:rPr>
        <w:t>, beispielsweise bei anderssprachigen Namensformen, die aufgrund der Mehrsprachigkeit in der Schweiz erfasst werden.</w:t>
      </w:r>
    </w:p>
    <w:p w:rsidR="00281AA6" w:rsidRPr="00C11AC8" w:rsidRDefault="008D24E5" w:rsidP="00281AA6">
      <w:pPr>
        <w:jc w:val="right"/>
        <w:rPr>
          <w:sz w:val="12"/>
        </w:rPr>
      </w:pPr>
      <w:hyperlink w:anchor="format" w:history="1">
        <w:r w:rsidR="00281AA6" w:rsidRPr="00111CB5">
          <w:rPr>
            <w:rStyle w:val="Hyperlink"/>
            <w:sz w:val="12"/>
          </w:rPr>
          <w:sym w:font="Symbol" w:char="F0AD"/>
        </w:r>
        <w:r w:rsidR="00281AA6" w:rsidRPr="00111CB5">
          <w:rPr>
            <w:rStyle w:val="Hyperlink"/>
            <w:sz w:val="12"/>
          </w:rPr>
          <w:t xml:space="preserve"> Format</w:t>
        </w:r>
      </w:hyperlink>
    </w:p>
    <w:p w:rsidR="00281AA6" w:rsidRPr="002556A2" w:rsidRDefault="00281AA6" w:rsidP="00281AA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r w:rsidRPr="00654278">
        <w:rPr>
          <w:b/>
          <w:i/>
        </w:rPr>
        <w:t>%%</w:t>
      </w:r>
      <w:r w:rsidRPr="002556A2">
        <w:rPr>
          <w:b/>
          <w:i/>
        </w:rPr>
        <w:t xml:space="preserve"> – Trennzeichen</w:t>
      </w:r>
    </w:p>
    <w:p w:rsidR="00281AA6" w:rsidRDefault="00281AA6" w:rsidP="00281AA6">
      <w:r>
        <w:t>D</w:t>
      </w:r>
      <w:r w:rsidRPr="00816A5B">
        <w:t xml:space="preserve">er Name </w:t>
      </w:r>
      <w:r>
        <w:t xml:space="preserve">wird </w:t>
      </w:r>
      <w:r w:rsidRPr="00816A5B">
        <w:t>von den TUL-Unterfeldern immer durch die Deskriptionszeichen „%%“</w:t>
      </w:r>
      <w:r>
        <w:t xml:space="preserve"> </w:t>
      </w:r>
      <w:r w:rsidRPr="006D19F8">
        <w:rPr>
          <w:szCs w:val="18"/>
        </w:rPr>
        <w:t>(Prozent, Prozent)</w:t>
      </w:r>
      <w:r>
        <w:rPr>
          <w:szCs w:val="18"/>
        </w:rPr>
        <w:t xml:space="preserve"> </w:t>
      </w:r>
      <w:r w:rsidRPr="00816A5B">
        <w:t>getrennt.</w:t>
      </w:r>
      <w:r>
        <w:t xml:space="preserve"> Die Prozentzeichen müssen manuell erfasst werden.</w:t>
      </w:r>
    </w:p>
    <w:p w:rsidR="00281AA6" w:rsidRDefault="008D24E5" w:rsidP="00281AA6">
      <w:pPr>
        <w:jc w:val="right"/>
        <w:rPr>
          <w:rStyle w:val="Hyperlink"/>
          <w:sz w:val="12"/>
        </w:rPr>
      </w:pPr>
      <w:hyperlink w:anchor="format" w:history="1">
        <w:r w:rsidR="00281AA6" w:rsidRPr="00111CB5">
          <w:rPr>
            <w:rStyle w:val="Hyperlink"/>
            <w:sz w:val="12"/>
          </w:rPr>
          <w:sym w:font="Symbol" w:char="F0AD"/>
        </w:r>
        <w:r w:rsidR="00281AA6" w:rsidRPr="00111CB5">
          <w:rPr>
            <w:rStyle w:val="Hyperlink"/>
            <w:sz w:val="12"/>
          </w:rPr>
          <w:t xml:space="preserve"> Format</w:t>
        </w:r>
      </w:hyperlink>
    </w:p>
    <w:p w:rsidR="00281AA6" w:rsidRDefault="00281AA6">
      <w:pPr>
        <w:rPr>
          <w:rFonts w:eastAsia="Times New Roman" w:cs="Arial"/>
          <w:color w:val="000000"/>
          <w:szCs w:val="18"/>
          <w:lang w:eastAsia="de-DE"/>
        </w:rPr>
      </w:pPr>
      <w:r>
        <w:rPr>
          <w:color w:val="000000"/>
          <w:szCs w:val="18"/>
        </w:rPr>
        <w:br w:type="page"/>
      </w:r>
    </w:p>
    <w:p w:rsidR="00281AA6" w:rsidRPr="00703504" w:rsidRDefault="00281AA6" w:rsidP="00281AA6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281AA6" w:rsidRPr="00703504" w:rsidTr="00332CC1">
        <w:tc>
          <w:tcPr>
            <w:tcW w:w="9104" w:type="dxa"/>
            <w:shd w:val="clear" w:color="auto" w:fill="FFFFCC"/>
          </w:tcPr>
          <w:p w:rsidR="00281AA6" w:rsidRPr="00703504" w:rsidRDefault="00281AA6" w:rsidP="00332CC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281AA6" w:rsidRPr="004D3037" w:rsidTr="00332CC1">
        <w:tc>
          <w:tcPr>
            <w:tcW w:w="9104" w:type="dxa"/>
            <w:shd w:val="clear" w:color="auto" w:fill="FFFFCC"/>
          </w:tcPr>
          <w:p w:rsidR="008535CA" w:rsidRPr="008D0FAE" w:rsidRDefault="008535CA" w:rsidP="008535CA">
            <w:pPr>
              <w:spacing w:line="260" w:lineRule="exact"/>
              <w:ind w:left="459" w:hanging="459"/>
            </w:pPr>
            <w:r w:rsidRPr="008D0FAE">
              <w:rPr>
                <w:rStyle w:val="ibwisbd"/>
                <w:b/>
              </w:rPr>
              <w:t>110</w:t>
            </w:r>
            <w:r w:rsidRPr="008D0FAE">
              <w:rPr>
                <w:rStyle w:val="ibwisbd"/>
              </w:rPr>
              <w:t xml:space="preserve"> </w:t>
            </w:r>
            <w:proofErr w:type="spellStart"/>
            <w:r w:rsidRPr="008D0FAE">
              <w:rPr>
                <w:rStyle w:val="ibwisbd"/>
              </w:rPr>
              <w:t>Tōkyō</w:t>
            </w:r>
            <w:proofErr w:type="spellEnd"/>
            <w:r w:rsidRPr="008D0FAE">
              <w:rPr>
                <w:rStyle w:val="ibwisbd"/>
              </w:rPr>
              <w:t xml:space="preserve"> </w:t>
            </w:r>
            <w:proofErr w:type="spellStart"/>
            <w:r w:rsidR="00D44DCD">
              <w:rPr>
                <w:rStyle w:val="ibwisbd"/>
              </w:rPr>
              <w:t>D</w:t>
            </w:r>
            <w:r w:rsidRPr="008D0FAE">
              <w:rPr>
                <w:rStyle w:val="ibwisbd"/>
              </w:rPr>
              <w:t>aigaku</w:t>
            </w:r>
            <w:r w:rsidRPr="008D0FAE">
              <w:rPr>
                <w:rStyle w:val="ibwisbd"/>
                <w:b/>
                <w:bCs/>
              </w:rPr>
              <w:t>$b</w:t>
            </w:r>
            <w:r w:rsidRPr="008D0FAE">
              <w:rPr>
                <w:rStyle w:val="ibwisbd"/>
              </w:rPr>
              <w:t>Sōgō</w:t>
            </w:r>
            <w:proofErr w:type="spellEnd"/>
            <w:r w:rsidRPr="008D0FAE">
              <w:rPr>
                <w:rStyle w:val="ibwisbd"/>
              </w:rPr>
              <w:t xml:space="preserve"> </w:t>
            </w:r>
            <w:proofErr w:type="spellStart"/>
            <w:r w:rsidR="00D44DCD">
              <w:rPr>
                <w:rStyle w:val="ibwisbd"/>
              </w:rPr>
              <w:t>K</w:t>
            </w:r>
            <w:r w:rsidRPr="008D0FAE">
              <w:rPr>
                <w:rStyle w:val="ibwisbd"/>
              </w:rPr>
              <w:t>enkyūkai</w:t>
            </w:r>
            <w:proofErr w:type="spellEnd"/>
          </w:p>
          <w:p w:rsidR="008535CA" w:rsidRDefault="008535CA" w:rsidP="008535CA">
            <w:pPr>
              <w:spacing w:before="60"/>
              <w:rPr>
                <w:rStyle w:val="ibwisbd"/>
              </w:rPr>
            </w:pPr>
            <w:r w:rsidRPr="008D0FAE">
              <w:rPr>
                <w:rStyle w:val="ibwisbd"/>
                <w:b/>
              </w:rPr>
              <w:t>710</w:t>
            </w:r>
            <w:r w:rsidRPr="008D0FAE">
              <w:rPr>
                <w:rStyle w:val="ibwisbd"/>
              </w:rPr>
              <w:t xml:space="preserve"> </w:t>
            </w:r>
            <w:r w:rsidRPr="008D0FAE">
              <w:rPr>
                <w:rStyle w:val="ibwisbd"/>
                <w:b/>
                <w:bCs/>
              </w:rPr>
              <w:t>$T</w:t>
            </w:r>
            <w:r w:rsidRPr="008D0FAE">
              <w:rPr>
                <w:rStyle w:val="ibwisbd"/>
              </w:rPr>
              <w:t>01</w:t>
            </w:r>
            <w:r w:rsidRPr="008D0FAE">
              <w:rPr>
                <w:rStyle w:val="ibwisbd"/>
                <w:b/>
                <w:bCs/>
              </w:rPr>
              <w:t>$U</w:t>
            </w:r>
            <w:r w:rsidRPr="008D0FAE">
              <w:rPr>
                <w:rStyle w:val="ibwisbd"/>
              </w:rPr>
              <w:t>Jpan%%</w:t>
            </w:r>
            <w:proofErr w:type="spellStart"/>
            <w:r w:rsidRPr="008D0FAE">
              <w:rPr>
                <w:rStyle w:val="ibwisbd"/>
              </w:rPr>
              <w:t>東京大学</w:t>
            </w:r>
            <w:proofErr w:type="spellEnd"/>
            <w:r w:rsidRPr="008D0FAE">
              <w:rPr>
                <w:rStyle w:val="ibwisbd"/>
                <w:b/>
                <w:bCs/>
              </w:rPr>
              <w:t>$b</w:t>
            </w:r>
            <w:proofErr w:type="spellStart"/>
            <w:r w:rsidRPr="008D0FAE">
              <w:rPr>
                <w:rStyle w:val="ibwisbd"/>
              </w:rPr>
              <w:t>綜合研究会</w:t>
            </w:r>
            <w:proofErr w:type="spellEnd"/>
            <w:r w:rsidRPr="008D0FAE">
              <w:rPr>
                <w:rStyle w:val="ibwisbd"/>
                <w:b/>
                <w:bCs/>
              </w:rPr>
              <w:t>$5</w:t>
            </w:r>
            <w:r w:rsidRPr="008D0FAE">
              <w:rPr>
                <w:rStyle w:val="ibwisbd"/>
              </w:rPr>
              <w:t>DE-16-146</w:t>
            </w:r>
            <w:r w:rsidRPr="008D0FAE">
              <w:rPr>
                <w:rStyle w:val="ibwisbd"/>
                <w:b/>
                <w:bCs/>
              </w:rPr>
              <w:t>$v</w:t>
            </w:r>
            <w:r w:rsidRPr="008D0FAE">
              <w:rPr>
                <w:rStyle w:val="ibwisbd"/>
              </w:rPr>
              <w:t>Original</w:t>
            </w:r>
          </w:p>
          <w:p w:rsidR="00281AA6" w:rsidRDefault="008535CA" w:rsidP="008535CA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Körperschaft mit Sitz in Japan. Die bevorzugte Namensform ist transliteriert.</w:t>
            </w:r>
          </w:p>
          <w:p w:rsidR="008535CA" w:rsidRPr="008535CA" w:rsidRDefault="008535CA" w:rsidP="00332CC1">
            <w:pPr>
              <w:spacing w:line="260" w:lineRule="exact"/>
              <w:rPr>
                <w:szCs w:val="18"/>
              </w:rPr>
            </w:pPr>
          </w:p>
          <w:p w:rsidR="007F353D" w:rsidRPr="006E7905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fr-FR"/>
              </w:rPr>
            </w:pP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110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Schweizerische</w:t>
            </w:r>
            <w:proofErr w:type="spellEnd"/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Nationalbibliothek</w:t>
            </w:r>
            <w:proofErr w:type="spellEnd"/>
          </w:p>
          <w:p w:rsidR="007F353D" w:rsidRPr="006E7905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fr-FR"/>
              </w:rPr>
            </w:pP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410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Nationalbibliothek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$g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Bern</w:t>
            </w:r>
            <w:proofErr w:type="spellEnd"/>
          </w:p>
          <w:p w:rsidR="007F353D" w:rsidRPr="006E7905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fr-FR"/>
              </w:rPr>
            </w:pP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410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 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$</w:t>
            </w:r>
            <w:proofErr w:type="spellStart"/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L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fre</w:t>
            </w:r>
            <w:proofErr w:type="spellEnd"/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%%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Bibliothèque </w:t>
            </w:r>
            <w:r w:rsidR="00A06D6A"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n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 xml:space="preserve">ationale </w:t>
            </w:r>
            <w:r w:rsidR="00A06D6A"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s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uisse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fr-FR"/>
              </w:rPr>
              <w:t>$5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fr-FR"/>
              </w:rPr>
              <w:t>CH-XXXX</w:t>
            </w:r>
          </w:p>
          <w:p w:rsidR="007F353D" w:rsidRPr="002147D8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2147D8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2147D8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2147D8">
              <w:rPr>
                <w:rStyle w:val="ibwisbd"/>
                <w:rFonts w:ascii="Verdana" w:hAnsi="Verdana"/>
                <w:b/>
                <w:sz w:val="18"/>
                <w:szCs w:val="18"/>
              </w:rPr>
              <w:t>$L</w:t>
            </w:r>
            <w:r w:rsidRPr="002147D8">
              <w:rPr>
                <w:rStyle w:val="ibwisbd"/>
                <w:rFonts w:ascii="Verdana" w:hAnsi="Verdana"/>
                <w:sz w:val="18"/>
                <w:szCs w:val="18"/>
              </w:rPr>
              <w:t>eng</w:t>
            </w:r>
            <w:r w:rsidRPr="002147D8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2147D8">
              <w:rPr>
                <w:rStyle w:val="ibwisbd"/>
                <w:rFonts w:ascii="Verdana" w:hAnsi="Verdana"/>
                <w:sz w:val="18"/>
                <w:szCs w:val="18"/>
              </w:rPr>
              <w:t>Swiss National Library</w:t>
            </w:r>
            <w:r w:rsidRPr="002147D8">
              <w:rPr>
                <w:rStyle w:val="ibwisbd"/>
                <w:rFonts w:ascii="Verdana" w:hAnsi="Verdana"/>
                <w:b/>
                <w:sz w:val="18"/>
                <w:szCs w:val="18"/>
              </w:rPr>
              <w:t>$5</w:t>
            </w:r>
            <w:r w:rsidRPr="002147D8">
              <w:rPr>
                <w:rStyle w:val="ibwisbd"/>
                <w:rFonts w:ascii="Verdana" w:hAnsi="Verdana"/>
                <w:sz w:val="18"/>
                <w:szCs w:val="18"/>
              </w:rPr>
              <w:t>CH-XXXX</w:t>
            </w:r>
          </w:p>
          <w:p w:rsidR="007F353D" w:rsidRPr="006E7905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it-IT"/>
              </w:rPr>
            </w:pP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410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$L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ita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%%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Biblioteca </w:t>
            </w:r>
            <w:r w:rsidR="00A06D6A"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n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azionale </w:t>
            </w:r>
            <w:r w:rsidR="00A06D6A"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s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vizzera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$5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CH-XXXX</w:t>
            </w:r>
          </w:p>
          <w:p w:rsidR="007F353D" w:rsidRPr="006E7905" w:rsidRDefault="007F353D" w:rsidP="007F35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it-IT"/>
              </w:rPr>
            </w:pP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410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$</w:t>
            </w:r>
            <w:proofErr w:type="spellStart"/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L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roh</w:t>
            </w:r>
            <w:proofErr w:type="spellEnd"/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%%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Biblioteca </w:t>
            </w:r>
            <w:proofErr w:type="spellStart"/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Naziunala</w:t>
            </w:r>
            <w:proofErr w:type="spellEnd"/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 xml:space="preserve"> Svizra</w:t>
            </w:r>
            <w:r w:rsidRPr="006E7905">
              <w:rPr>
                <w:rStyle w:val="ibwisbd"/>
                <w:rFonts w:ascii="Verdana" w:hAnsi="Verdana"/>
                <w:b/>
                <w:sz w:val="18"/>
                <w:szCs w:val="18"/>
                <w:lang w:val="it-IT"/>
              </w:rPr>
              <w:t>$5</w:t>
            </w:r>
            <w:r w:rsidRPr="006E7905">
              <w:rPr>
                <w:rStyle w:val="ibwisbd"/>
                <w:rFonts w:ascii="Verdana" w:hAnsi="Verdana"/>
                <w:sz w:val="18"/>
                <w:szCs w:val="18"/>
                <w:lang w:val="it-IT"/>
              </w:rPr>
              <w:t>CH-XXXX</w:t>
            </w:r>
          </w:p>
          <w:p w:rsidR="008535CA" w:rsidRPr="008D7C8F" w:rsidRDefault="008535CA" w:rsidP="008535CA">
            <w:pPr>
              <w:spacing w:before="60"/>
              <w:rPr>
                <w:bCs/>
              </w:rPr>
            </w:pP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Kennzeichnung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der Sprache bei lateinischer Sc</w:t>
            </w: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hrift in der S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c</w:t>
            </w:r>
            <w:r w:rsidRPr="008D7C8F">
              <w:rPr>
                <w:rFonts w:asciiTheme="minorHAnsi" w:hAnsiTheme="minorHAnsi" w:cstheme="minorHAnsi"/>
                <w:sz w:val="16"/>
                <w:szCs w:val="16"/>
              </w:rPr>
              <w:t>hweiz</w:t>
            </w:r>
          </w:p>
        </w:tc>
      </w:tr>
    </w:tbl>
    <w:p w:rsidR="007F353D" w:rsidRDefault="008D24E5" w:rsidP="007F353D">
      <w:pPr>
        <w:jc w:val="right"/>
        <w:rPr>
          <w:rStyle w:val="Hyperlink"/>
          <w:sz w:val="12"/>
        </w:rPr>
      </w:pPr>
      <w:hyperlink w:anchor="format" w:history="1">
        <w:r w:rsidR="007F353D" w:rsidRPr="00111CB5">
          <w:rPr>
            <w:rStyle w:val="Hyperlink"/>
            <w:sz w:val="12"/>
          </w:rPr>
          <w:sym w:font="Symbol" w:char="F0AD"/>
        </w:r>
        <w:r w:rsidR="007F353D" w:rsidRPr="00111CB5">
          <w:rPr>
            <w:rStyle w:val="Hyperlink"/>
            <w:sz w:val="12"/>
          </w:rPr>
          <w:t xml:space="preserve"> Format</w:t>
        </w:r>
      </w:hyperlink>
    </w:p>
    <w:p w:rsidR="00417923" w:rsidRPr="007F353D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2" w:name="a"/>
      <w:r w:rsidRPr="007F353D">
        <w:rPr>
          <w:b/>
          <w:szCs w:val="18"/>
        </w:rPr>
        <w:t>$a bzw. -ohne-: Hauptkörperschaft</w:t>
      </w:r>
    </w:p>
    <w:bookmarkEnd w:id="22"/>
    <w:p w:rsidR="00417923" w:rsidRDefault="00417923" w:rsidP="00F81662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 xml:space="preserve">Der abweichende Name einer Körperschaft wird ohne Unterfeldkennzeichnung erfasst. Das Unterfeld ist nicht wiederholbar, für die Erfassung mehrerer abweichender Namen wird das Feld 410 wiederholt; das gilt auch für Organe von </w:t>
      </w:r>
      <w:r>
        <w:rPr>
          <w:rFonts w:ascii="Verdana" w:hAnsi="Verdana"/>
          <w:color w:val="000000"/>
          <w:sz w:val="18"/>
          <w:szCs w:val="18"/>
        </w:rPr>
        <w:t xml:space="preserve">Körperschaften oder </w:t>
      </w:r>
      <w:r w:rsidRPr="004F6DAA">
        <w:rPr>
          <w:rFonts w:ascii="Verdana" w:hAnsi="Verdana"/>
          <w:color w:val="000000"/>
          <w:sz w:val="18"/>
          <w:szCs w:val="18"/>
        </w:rPr>
        <w:t xml:space="preserve">Gebietskörperschaften (Satzart </w:t>
      </w:r>
      <w:r>
        <w:rPr>
          <w:rFonts w:ascii="Verdana" w:hAnsi="Verdana"/>
          <w:color w:val="000000"/>
          <w:sz w:val="18"/>
          <w:szCs w:val="18"/>
        </w:rPr>
        <w:t xml:space="preserve">Tb oder </w:t>
      </w:r>
      <w:proofErr w:type="spellStart"/>
      <w:r w:rsidR="007F353D">
        <w:rPr>
          <w:rFonts w:ascii="Verdana" w:hAnsi="Verdana"/>
          <w:color w:val="000000"/>
          <w:sz w:val="18"/>
          <w:szCs w:val="18"/>
        </w:rPr>
        <w:t>Tg</w:t>
      </w:r>
      <w:proofErr w:type="spellEnd"/>
      <w:r w:rsidR="007F353D">
        <w:rPr>
          <w:rFonts w:ascii="Verdana" w:hAnsi="Verdana"/>
          <w:color w:val="000000"/>
          <w:sz w:val="18"/>
          <w:szCs w:val="18"/>
        </w:rPr>
        <w:t>).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D0713A" w:rsidRPr="00225A62" w:rsidTr="00332CC1">
        <w:tc>
          <w:tcPr>
            <w:tcW w:w="9104" w:type="dxa"/>
            <w:shd w:val="clear" w:color="auto" w:fill="F2F2F2" w:themeFill="background1" w:themeFillShade="F2"/>
          </w:tcPr>
          <w:p w:rsidR="00D0713A" w:rsidRDefault="00D0713A" w:rsidP="00332CC1">
            <w:pPr>
              <w:spacing w:after="120" w:line="260" w:lineRule="exact"/>
            </w:pPr>
            <w:r>
              <w:t>Hinweis zu „Überlesungszeichen“:</w:t>
            </w:r>
          </w:p>
          <w:p w:rsidR="00D0713A" w:rsidRPr="00225A62" w:rsidRDefault="00D0713A" w:rsidP="00332CC1">
            <w:pPr>
              <w:spacing w:line="260" w:lineRule="exact"/>
              <w:rPr>
                <w:szCs w:val="18"/>
              </w:rPr>
            </w:pPr>
            <w:r w:rsidRPr="004F6DAA">
              <w:rPr>
                <w:color w:val="000000"/>
                <w:szCs w:val="18"/>
              </w:rPr>
              <w:t xml:space="preserve">Steht am Anfang ein zu überlesender Bestandteil, wird das erste Ordnungswort mit „@“ gekennzeichnet; darüber hinaus gibt es </w:t>
            </w:r>
            <w:r>
              <w:rPr>
                <w:color w:val="000000"/>
                <w:szCs w:val="18"/>
              </w:rPr>
              <w:t xml:space="preserve">bei </w:t>
            </w:r>
            <w:r w:rsidRPr="004F6DAA">
              <w:rPr>
                <w:color w:val="000000"/>
                <w:szCs w:val="18"/>
              </w:rPr>
              <w:t xml:space="preserve">abweichenden Namen einer Körperschaft </w:t>
            </w:r>
            <w:r w:rsidRPr="00CD2C51">
              <w:rPr>
                <w:i/>
                <w:color w:val="000000"/>
                <w:szCs w:val="18"/>
              </w:rPr>
              <w:t>keine</w:t>
            </w:r>
            <w:r w:rsidRPr="004F6DAA">
              <w:rPr>
                <w:color w:val="000000"/>
                <w:szCs w:val="18"/>
              </w:rPr>
              <w:t xml:space="preserve"> weiteren nicht-sortierenden Bestandteile.</w:t>
            </w:r>
          </w:p>
        </w:tc>
      </w:tr>
    </w:tbl>
    <w:p w:rsidR="00D0713A" w:rsidRPr="00703504" w:rsidRDefault="00D0713A" w:rsidP="00F81662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D0713A" w:rsidRPr="00703504" w:rsidTr="00332CC1">
        <w:tc>
          <w:tcPr>
            <w:tcW w:w="9104" w:type="dxa"/>
            <w:shd w:val="clear" w:color="auto" w:fill="FFFFCC"/>
          </w:tcPr>
          <w:p w:rsidR="00D0713A" w:rsidRPr="00703504" w:rsidRDefault="00D0713A" w:rsidP="00332CC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D0713A" w:rsidRPr="00606E3D" w:rsidTr="00332CC1">
        <w:tc>
          <w:tcPr>
            <w:tcW w:w="9104" w:type="dxa"/>
            <w:shd w:val="clear" w:color="auto" w:fill="FFFFCC"/>
          </w:tcPr>
          <w:p w:rsidR="00D0713A" w:rsidRPr="00606E3D" w:rsidRDefault="00D0713A" w:rsidP="00D0713A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606E3D">
              <w:rPr>
                <w:rFonts w:ascii="Verdana" w:hAnsi="Verdana"/>
                <w:b/>
                <w:color w:val="000000"/>
                <w:sz w:val="18"/>
                <w:szCs w:val="18"/>
              </w:rPr>
              <w:t>110</w:t>
            </w:r>
            <w:r w:rsidRPr="00606E3D">
              <w:rPr>
                <w:rFonts w:ascii="Verdana" w:hAnsi="Verdana"/>
                <w:color w:val="000000"/>
                <w:sz w:val="18"/>
                <w:szCs w:val="18"/>
              </w:rPr>
              <w:t xml:space="preserve"> 24StundenGruppe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Fonts w:ascii="Verdana" w:hAnsi="Verdana"/>
                <w:b/>
                <w:color w:val="000000"/>
                <w:sz w:val="18"/>
                <w:szCs w:val="18"/>
              </w:rPr>
              <w:t>410</w:t>
            </w:r>
            <w:r w:rsidRPr="00606E3D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>24-Stunden-Gruppe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Vierundzwanzig-Stunden-Gruppe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Planungsbüro </w:t>
            </w:r>
            <w:proofErr w:type="spellStart"/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>Prechter</w:t>
            </w:r>
            <w:proofErr w:type="spellEnd"/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+ Schreiber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Planungsbüro </w:t>
            </w:r>
            <w:proofErr w:type="spellStart"/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>Prechter</w:t>
            </w:r>
            <w:proofErr w:type="spellEnd"/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und Schreiber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Planungsbüro Prof. W. Schreiber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Hugo-Obermaier-Gesellschaft für Erforschung des Eiszeitalters und der Steinzeit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 xml:space="preserve"> Obermaier-Gesellschaft für Erforschung des Eiszeitalters und der Steinzeit</w:t>
            </w:r>
          </w:p>
          <w:p w:rsidR="00D0713A" w:rsidRPr="00606E3D" w:rsidRDefault="00D0713A" w:rsidP="00D0713A">
            <w:pPr>
              <w:pStyle w:val="ormal"/>
              <w:spacing w:line="260" w:lineRule="exact"/>
              <w:ind w:left="459" w:hanging="459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606E3D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410</w:t>
            </w:r>
            <w:r w:rsidRPr="00606E3D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Hugo </w:t>
            </w:r>
            <w:proofErr w:type="spellStart"/>
            <w:r w:rsidRPr="00606E3D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Obermaier</w:t>
            </w:r>
            <w:proofErr w:type="spellEnd"/>
            <w:r w:rsidRPr="00606E3D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Society for Quaternary Research and Archaeology of the Stone Age</w:t>
            </w:r>
          </w:p>
          <w:p w:rsidR="00D0713A" w:rsidRPr="00606E3D" w:rsidRDefault="00B9083E" w:rsidP="00F81662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06E3D">
              <w:rPr>
                <w:rStyle w:val="ibwisbd"/>
                <w:rFonts w:ascii="Verdana" w:hAnsi="Verdana"/>
                <w:sz w:val="18"/>
                <w:szCs w:val="18"/>
              </w:rPr>
              <w:t>Hugo-Obermaier-Gesellschaft für Erforschung des Eiszeitalters und der Steinzeit</w:t>
            </w:r>
          </w:p>
        </w:tc>
      </w:tr>
    </w:tbl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417923" w:rsidRPr="00606E3D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3" w:name="b"/>
      <w:r w:rsidRPr="00606E3D">
        <w:rPr>
          <w:b/>
          <w:szCs w:val="18"/>
        </w:rPr>
        <w:t>$b: Untergeordnete Körperschaft</w:t>
      </w:r>
    </w:p>
    <w:bookmarkEnd w:id="23"/>
    <w:p w:rsidR="00417923" w:rsidRDefault="00417923" w:rsidP="00F81662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Der abweichende Name einer untergeordneten Körperschaft wird im Unterfeld $b erfasst. Das Unterfeld ist wiederholbar.</w:t>
      </w:r>
    </w:p>
    <w:p w:rsidR="00F81662" w:rsidRDefault="00F81662">
      <w:pPr>
        <w:rPr>
          <w:color w:val="000000"/>
          <w:szCs w:val="18"/>
        </w:rPr>
      </w:pPr>
      <w:r>
        <w:rPr>
          <w:color w:val="000000"/>
          <w:szCs w:val="18"/>
        </w:rPr>
        <w:br w:type="page"/>
      </w:r>
    </w:p>
    <w:p w:rsidR="00606E3D" w:rsidRPr="00703504" w:rsidRDefault="00606E3D" w:rsidP="00606E3D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06E3D" w:rsidRPr="00703504" w:rsidTr="00332CC1">
        <w:tc>
          <w:tcPr>
            <w:tcW w:w="9104" w:type="dxa"/>
            <w:shd w:val="clear" w:color="auto" w:fill="FFFFCC"/>
          </w:tcPr>
          <w:p w:rsidR="00606E3D" w:rsidRPr="00703504" w:rsidRDefault="00606E3D" w:rsidP="00332CC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81662" w:rsidRPr="00F81662" w:rsidTr="00332CC1">
        <w:tc>
          <w:tcPr>
            <w:tcW w:w="9104" w:type="dxa"/>
            <w:shd w:val="clear" w:color="auto" w:fill="FFFFCC"/>
          </w:tcPr>
          <w:p w:rsidR="00606E3D" w:rsidRPr="00F81662" w:rsidRDefault="00606E3D" w:rsidP="00606E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Leibniz Universität </w:t>
            </w:r>
            <w:proofErr w:type="spellStart"/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>Hannover</w:t>
            </w:r>
            <w:r w:rsidR="00567041"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</w:t>
            </w:r>
            <w:r w:rsidR="006E7905">
              <w:rPr>
                <w:rStyle w:val="ibwisbd"/>
                <w:rFonts w:ascii="Verdana" w:hAnsi="Verdana"/>
                <w:b/>
                <w:sz w:val="18"/>
                <w:szCs w:val="18"/>
              </w:rPr>
              <w:t>b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Institut</w:t>
            </w:r>
            <w:proofErr w:type="spellEnd"/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für Technische Verbrennung</w:t>
            </w:r>
          </w:p>
          <w:p w:rsidR="00606E3D" w:rsidRPr="00F81662" w:rsidRDefault="00606E3D" w:rsidP="00606E3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Leibniz Universität </w:t>
            </w:r>
            <w:proofErr w:type="spellStart"/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>Hannover</w:t>
            </w:r>
            <w:r w:rsidR="00567041" w:rsidRPr="00F81662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>Fakultät</w:t>
            </w:r>
            <w:proofErr w:type="spellEnd"/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für </w:t>
            </w:r>
            <w:proofErr w:type="spellStart"/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>Maschinenbau</w:t>
            </w:r>
            <w:r w:rsidR="00567041" w:rsidRPr="00F81662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>Institut</w:t>
            </w:r>
            <w:proofErr w:type="spellEnd"/>
            <w:r w:rsidR="00567041"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für Technische Verbrennung</w:t>
            </w:r>
          </w:p>
          <w:p w:rsidR="00606E3D" w:rsidRPr="00F81662" w:rsidRDefault="00606E3D" w:rsidP="00606E3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551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!...!</w:t>
            </w:r>
            <w:r w:rsidRPr="00F81662">
              <w:rPr>
                <w:rStyle w:val="ibwisbd"/>
                <w:rFonts w:ascii="Verdana" w:hAnsi="Verdana"/>
                <w:i/>
                <w:sz w:val="18"/>
                <w:szCs w:val="18"/>
              </w:rPr>
              <w:t>Hannover</w:t>
            </w: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$4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orta</w:t>
            </w:r>
          </w:p>
        </w:tc>
      </w:tr>
    </w:tbl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417923" w:rsidRPr="00371DB1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4" w:name="n"/>
      <w:r w:rsidRPr="00371DB1">
        <w:rPr>
          <w:b/>
          <w:szCs w:val="18"/>
        </w:rPr>
        <w:t>$n: Zählung</w:t>
      </w:r>
    </w:p>
    <w:bookmarkEnd w:id="24"/>
    <w:p w:rsidR="00865CE5" w:rsidRDefault="00417923" w:rsidP="00F81662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232989">
        <w:rPr>
          <w:rFonts w:ascii="Verdana" w:hAnsi="Verdana"/>
          <w:sz w:val="18"/>
          <w:szCs w:val="18"/>
        </w:rPr>
        <w:t xml:space="preserve">Zählungen, die nicht als </w:t>
      </w:r>
      <w:r>
        <w:rPr>
          <w:rFonts w:ascii="Verdana" w:hAnsi="Verdana"/>
          <w:sz w:val="18"/>
          <w:szCs w:val="18"/>
        </w:rPr>
        <w:t>B</w:t>
      </w:r>
      <w:r w:rsidRPr="00232989">
        <w:rPr>
          <w:rFonts w:ascii="Verdana" w:hAnsi="Verdana"/>
          <w:sz w:val="18"/>
          <w:szCs w:val="18"/>
        </w:rPr>
        <w:t xml:space="preserve">estandteil </w:t>
      </w:r>
      <w:r>
        <w:rPr>
          <w:rFonts w:ascii="Verdana" w:hAnsi="Verdana"/>
          <w:sz w:val="18"/>
          <w:szCs w:val="18"/>
        </w:rPr>
        <w:t>des abweichenden Namens der Körperschaft gelten</w:t>
      </w:r>
      <w:r w:rsidRPr="00232989">
        <w:rPr>
          <w:rFonts w:ascii="Verdana" w:hAnsi="Verdana"/>
          <w:sz w:val="18"/>
          <w:szCs w:val="18"/>
        </w:rPr>
        <w:t>, werden im Unterfeld $n erfasst. Das Unterfeld ist wiederholbar</w:t>
      </w:r>
      <w:r>
        <w:rPr>
          <w:rFonts w:ascii="Verdana" w:hAnsi="Verdana"/>
          <w:sz w:val="18"/>
          <w:szCs w:val="18"/>
        </w:rPr>
        <w:t>, aber mehrere direkt aufeinanderfolgende Zählungen werden nicht in jeweils eigene $n erfasst, sondern in ein Unterfeld $n mit Deskriptionszeichen aufgereiht werden</w:t>
      </w:r>
      <w:r w:rsidR="00573D8B">
        <w:rPr>
          <w:rFonts w:ascii="Verdana" w:hAnsi="Verdana"/>
          <w:sz w:val="18"/>
          <w:szCs w:val="18"/>
        </w:rPr>
        <w:t xml:space="preserve"> – a</w:t>
      </w:r>
      <w:r>
        <w:rPr>
          <w:rFonts w:ascii="Verdana" w:hAnsi="Verdana"/>
          <w:sz w:val="18"/>
          <w:szCs w:val="18"/>
        </w:rPr>
        <w:t xml:space="preserve">llerdings wird zurzeit für eine Körperschaft maximal </w:t>
      </w:r>
      <w:r w:rsidRPr="00573D8B">
        <w:rPr>
          <w:rFonts w:ascii="Verdana" w:hAnsi="Verdana"/>
          <w:i/>
          <w:sz w:val="18"/>
          <w:szCs w:val="18"/>
        </w:rPr>
        <w:t>eine</w:t>
      </w:r>
      <w:r>
        <w:rPr>
          <w:rFonts w:ascii="Verdana" w:hAnsi="Verdana"/>
          <w:sz w:val="18"/>
          <w:szCs w:val="18"/>
        </w:rPr>
        <w:t xml:space="preserve"> Zählung in $n erfasst.</w:t>
      </w:r>
      <w:r w:rsidRPr="00232989">
        <w:rPr>
          <w:rFonts w:ascii="Verdana" w:hAnsi="Verdana"/>
          <w:sz w:val="18"/>
          <w:szCs w:val="18"/>
        </w:rPr>
        <w:t xml:space="preserve"> </w:t>
      </w:r>
      <w:r w:rsidRPr="00232989">
        <w:rPr>
          <w:rFonts w:ascii="Verdana" w:hAnsi="Verdana"/>
          <w:color w:val="000000"/>
          <w:sz w:val="18"/>
          <w:szCs w:val="18"/>
        </w:rPr>
        <w:t>Die Zählung wird direkt nach dem Namen erfasst, d. h. vor ggf. vorhandenen weiteren Elementen.</w:t>
      </w:r>
      <w:r w:rsidR="00114138">
        <w:rPr>
          <w:rFonts w:ascii="Verdana" w:hAnsi="Verdana"/>
          <w:color w:val="000000"/>
          <w:sz w:val="18"/>
          <w:szCs w:val="18"/>
        </w:rPr>
        <w:t xml:space="preserve"> (vgl. auch </w:t>
      </w:r>
      <w:hyperlink r:id="rId15" w:history="1">
        <w:r w:rsidR="00114138" w:rsidRPr="00114138">
          <w:rPr>
            <w:rStyle w:val="Hyperlink"/>
            <w:rFonts w:ascii="Verdana" w:hAnsi="Verdana"/>
            <w:sz w:val="18"/>
            <w:szCs w:val="18"/>
          </w:rPr>
          <w:t>EH-K-09</w:t>
        </w:r>
      </w:hyperlink>
      <w:r w:rsidR="00114138">
        <w:rPr>
          <w:rFonts w:ascii="Verdana" w:hAnsi="Verdana"/>
          <w:color w:val="000000"/>
          <w:sz w:val="18"/>
          <w:szCs w:val="18"/>
        </w:rPr>
        <w:t>)</w:t>
      </w:r>
    </w:p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417923" w:rsidRPr="00371DB1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5" w:name="g"/>
      <w:r w:rsidRPr="00371DB1">
        <w:rPr>
          <w:b/>
          <w:szCs w:val="18"/>
        </w:rPr>
        <w:t>$g: Zusatz</w:t>
      </w:r>
    </w:p>
    <w:bookmarkEnd w:id="25"/>
    <w:p w:rsidR="008763D7" w:rsidRDefault="008763D7" w:rsidP="00F81662">
      <w:pPr>
        <w:pStyle w:val="ormal"/>
        <w:spacing w:after="240" w:line="260" w:lineRule="exact"/>
        <w:rPr>
          <w:rStyle w:val="ibwisbd"/>
          <w:rFonts w:ascii="Verdana" w:hAnsi="Verdana"/>
          <w:sz w:val="18"/>
          <w:szCs w:val="18"/>
        </w:rPr>
      </w:pPr>
      <w:r w:rsidRPr="00232989">
        <w:rPr>
          <w:rFonts w:ascii="Verdana" w:hAnsi="Verdana"/>
          <w:sz w:val="18"/>
          <w:szCs w:val="18"/>
        </w:rPr>
        <w:t xml:space="preserve">Zusätze werden im Unterfeld $g erfasst. </w:t>
      </w:r>
      <w:r w:rsidRPr="00232989">
        <w:rPr>
          <w:rFonts w:ascii="Verdana" w:hAnsi="Verdana"/>
          <w:bCs/>
          <w:color w:val="000000"/>
          <w:sz w:val="18"/>
          <w:szCs w:val="18"/>
        </w:rPr>
        <w:t>Das Unterfeld ist wiederholbar, aber mehrere direkt aufeinanderfolgende Zusätze werden nicht in jeweils eigene $g erfasst, sondern in ein</w:t>
      </w:r>
      <w:r w:rsidR="00B2620C">
        <w:rPr>
          <w:rFonts w:ascii="Verdana" w:hAnsi="Verdana"/>
          <w:bCs/>
          <w:color w:val="000000"/>
          <w:sz w:val="18"/>
          <w:szCs w:val="18"/>
        </w:rPr>
        <w:t>e</w:t>
      </w:r>
      <w:r>
        <w:rPr>
          <w:rFonts w:ascii="Verdana" w:hAnsi="Verdana"/>
          <w:bCs/>
          <w:color w:val="000000"/>
          <w:sz w:val="18"/>
          <w:szCs w:val="18"/>
        </w:rPr>
        <w:t>m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Unterfeld $g mit Deskriptionszeic</w:t>
      </w:r>
      <w:r>
        <w:rPr>
          <w:rFonts w:ascii="Verdana" w:hAnsi="Verdana"/>
          <w:bCs/>
          <w:color w:val="000000"/>
          <w:sz w:val="18"/>
          <w:szCs w:val="18"/>
        </w:rPr>
        <w:t xml:space="preserve">hen aufgereiht. Zur Erfassung von Deskriptionszeichen in Unterfeldern vgl. </w:t>
      </w:r>
      <w:hyperlink r:id="rId16" w:history="1">
        <w:r w:rsidRPr="009817F1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>
        <w:rPr>
          <w:rFonts w:ascii="Verdana" w:hAnsi="Verdana"/>
          <w:bCs/>
          <w:color w:val="000000"/>
          <w:sz w:val="18"/>
          <w:szCs w:val="18"/>
        </w:rPr>
        <w:t>.</w:t>
      </w:r>
    </w:p>
    <w:p w:rsidR="00371DB1" w:rsidRPr="00703504" w:rsidRDefault="00371DB1" w:rsidP="00371DB1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71DB1" w:rsidRPr="00703504" w:rsidTr="00332CC1">
        <w:tc>
          <w:tcPr>
            <w:tcW w:w="9104" w:type="dxa"/>
            <w:shd w:val="clear" w:color="auto" w:fill="FFFFCC"/>
          </w:tcPr>
          <w:p w:rsidR="00371DB1" w:rsidRPr="00703504" w:rsidRDefault="00371DB1" w:rsidP="00332CC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71DB1" w:rsidRPr="004D3037" w:rsidTr="00332CC1">
        <w:tc>
          <w:tcPr>
            <w:tcW w:w="9104" w:type="dxa"/>
            <w:shd w:val="clear" w:color="auto" w:fill="FFFFCC"/>
          </w:tcPr>
          <w:p w:rsidR="00567041" w:rsidRPr="00F81662" w:rsidRDefault="00567041" w:rsidP="00371DB1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F81662">
              <w:rPr>
                <w:rStyle w:val="ibwisbd"/>
                <w:rFonts w:ascii="Verdana" w:hAnsi="Verdana"/>
                <w:bCs/>
                <w:sz w:val="18"/>
                <w:szCs w:val="18"/>
              </w:rPr>
              <w:t>Lemgo</w:t>
            </w:r>
            <w:r w:rsidRPr="00F81662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Pr="00F81662">
              <w:rPr>
                <w:rStyle w:val="ibwisbd"/>
                <w:rFonts w:ascii="Verdana" w:hAnsi="Verdana"/>
                <w:bCs/>
                <w:sz w:val="18"/>
                <w:szCs w:val="18"/>
              </w:rPr>
              <w:t>Geschäftsbereich</w:t>
            </w:r>
            <w:proofErr w:type="spellEnd"/>
            <w:r w:rsidRPr="00F81662">
              <w:rPr>
                <w:rStyle w:val="ibwisbd"/>
                <w:rFonts w:ascii="Verdana" w:hAnsi="Verdana"/>
                <w:bCs/>
                <w:sz w:val="18"/>
                <w:szCs w:val="18"/>
              </w:rPr>
              <w:t xml:space="preserve"> Jugend und Schule</w:t>
            </w:r>
          </w:p>
          <w:p w:rsidR="00371DB1" w:rsidRPr="00F81662" w:rsidRDefault="00567041" w:rsidP="00371DB1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4</w:t>
            </w:r>
            <w:r w:rsidR="00371DB1"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10</w:t>
            </w:r>
            <w:r w:rsidR="00371DB1"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371DB1" w:rsidRPr="00F81662">
              <w:rPr>
                <w:rStyle w:val="ibwisbd"/>
                <w:rFonts w:ascii="Verdana" w:hAnsi="Verdana"/>
                <w:sz w:val="18"/>
                <w:szCs w:val="18"/>
              </w:rPr>
              <w:t>Lemgo</w:t>
            </w:r>
            <w:r w:rsidR="00371DB1"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$b</w:t>
            </w:r>
            <w:r w:rsidR="00371DB1" w:rsidRPr="00F81662">
              <w:rPr>
                <w:rStyle w:val="ibwisbd"/>
                <w:rFonts w:ascii="Verdana" w:hAnsi="Verdana"/>
                <w:sz w:val="18"/>
                <w:szCs w:val="18"/>
              </w:rPr>
              <w:t>Jugendamt</w:t>
            </w:r>
            <w:proofErr w:type="spellEnd"/>
          </w:p>
          <w:p w:rsidR="00371DB1" w:rsidRPr="00F81662" w:rsidRDefault="00371DB1" w:rsidP="00371DB1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Städtisches </w:t>
            </w:r>
            <w:proofErr w:type="spellStart"/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Jugendamt</w:t>
            </w: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$g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Lemgo</w:t>
            </w:r>
            <w:proofErr w:type="spellEnd"/>
          </w:p>
          <w:p w:rsidR="00371DB1" w:rsidRPr="00F81662" w:rsidRDefault="00371DB1" w:rsidP="00371DB1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Jugendamt</w:t>
            </w: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$g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Lemgo</w:t>
            </w:r>
            <w:proofErr w:type="spellEnd"/>
          </w:p>
          <w:p w:rsidR="00371DB1" w:rsidRPr="00F81662" w:rsidRDefault="00371DB1" w:rsidP="00371DB1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551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 xml:space="preserve"> !...!</w:t>
            </w:r>
            <w:r w:rsidRPr="00F81662">
              <w:rPr>
                <w:rStyle w:val="ibwisbd"/>
                <w:rFonts w:ascii="Verdana" w:hAnsi="Verdana"/>
                <w:i/>
                <w:sz w:val="18"/>
                <w:szCs w:val="18"/>
              </w:rPr>
              <w:t>Lemgo</w:t>
            </w:r>
            <w:r w:rsidRPr="00F81662">
              <w:rPr>
                <w:rStyle w:val="ibwisbd"/>
                <w:rFonts w:ascii="Verdana" w:hAnsi="Verdana"/>
                <w:b/>
                <w:sz w:val="18"/>
                <w:szCs w:val="18"/>
              </w:rPr>
              <w:t>$4</w:t>
            </w:r>
            <w:r w:rsidRPr="00F81662">
              <w:rPr>
                <w:rStyle w:val="ibwisbd"/>
                <w:rFonts w:ascii="Verdana" w:hAnsi="Verdana"/>
                <w:sz w:val="18"/>
                <w:szCs w:val="18"/>
              </w:rPr>
              <w:t>adue</w:t>
            </w:r>
          </w:p>
        </w:tc>
      </w:tr>
    </w:tbl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3D5C4C" w:rsidRPr="0057409C" w:rsidRDefault="003D5C4C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26" w:name="x"/>
      <w:r w:rsidRPr="0057409C">
        <w:rPr>
          <w:b/>
          <w:color w:val="808080" w:themeColor="background1" w:themeShade="80"/>
          <w:szCs w:val="18"/>
        </w:rPr>
        <w:t>$x: Allgemeine Unterteilung (temporär durch Migration)</w:t>
      </w:r>
    </w:p>
    <w:bookmarkEnd w:id="26"/>
    <w:p w:rsidR="003D5C4C" w:rsidRDefault="003D5C4C" w:rsidP="003D5C4C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893731">
        <w:rPr>
          <w:rFonts w:ascii="Verdana" w:hAnsi="Verdana"/>
          <w:color w:val="000000"/>
          <w:sz w:val="18"/>
          <w:szCs w:val="18"/>
        </w:rPr>
        <w:t xml:space="preserve">Das Unterfeld $x ist für </w:t>
      </w:r>
      <w:r>
        <w:rPr>
          <w:rFonts w:ascii="Verdana" w:hAnsi="Verdana"/>
          <w:color w:val="000000"/>
          <w:sz w:val="18"/>
          <w:szCs w:val="18"/>
        </w:rPr>
        <w:t>Körperschaften</w:t>
      </w:r>
      <w:r w:rsidRPr="00893731">
        <w:rPr>
          <w:rFonts w:ascii="Verdana" w:hAnsi="Verdana"/>
          <w:color w:val="000000"/>
          <w:sz w:val="18"/>
          <w:szCs w:val="18"/>
        </w:rPr>
        <w:t xml:space="preserve"> </w:t>
      </w:r>
      <w:r w:rsidRPr="00893731">
        <w:rPr>
          <w:rFonts w:ascii="Verdana" w:hAnsi="Verdana"/>
          <w:i/>
          <w:color w:val="000000"/>
          <w:sz w:val="18"/>
          <w:szCs w:val="18"/>
        </w:rPr>
        <w:t>nicht zulässig</w:t>
      </w:r>
      <w:r w:rsidRPr="00893731">
        <w:rPr>
          <w:rFonts w:ascii="Verdana" w:hAnsi="Verdana"/>
          <w:color w:val="000000"/>
          <w:sz w:val="18"/>
          <w:szCs w:val="18"/>
        </w:rPr>
        <w:t xml:space="preserve"> und es wird </w:t>
      </w:r>
      <w:r w:rsidRPr="00893731">
        <w:rPr>
          <w:rFonts w:ascii="Verdana" w:hAnsi="Verdana"/>
          <w:i/>
          <w:color w:val="000000"/>
          <w:sz w:val="18"/>
          <w:szCs w:val="18"/>
        </w:rPr>
        <w:t>nicht</w:t>
      </w:r>
      <w:r w:rsidRPr="00893731">
        <w:rPr>
          <w:rFonts w:ascii="Verdana" w:hAnsi="Verdana"/>
          <w:color w:val="000000"/>
          <w:sz w:val="18"/>
          <w:szCs w:val="18"/>
        </w:rPr>
        <w:t xml:space="preserve"> manuell erfasst. Das Unterfeld $x wurde bei der Migration in die GND maschinell vergeben; die Aufarbeitung dieser Datensätze erfolgt im Ereignisfall durch Anwender der Sacherschließung (Level-1-Redaktionen).</w:t>
      </w:r>
    </w:p>
    <w:p w:rsidR="003D5C4C" w:rsidRDefault="008D24E5" w:rsidP="003D5C4C">
      <w:pPr>
        <w:jc w:val="right"/>
        <w:rPr>
          <w:rStyle w:val="Hyperlink"/>
          <w:sz w:val="12"/>
        </w:rPr>
      </w:pPr>
      <w:hyperlink w:anchor="format" w:history="1">
        <w:r w:rsidR="003D5C4C" w:rsidRPr="00111CB5">
          <w:rPr>
            <w:rStyle w:val="Hyperlink"/>
            <w:sz w:val="12"/>
          </w:rPr>
          <w:sym w:font="Symbol" w:char="F0AD"/>
        </w:r>
        <w:r w:rsidR="003D5C4C" w:rsidRPr="00111CB5">
          <w:rPr>
            <w:rStyle w:val="Hyperlink"/>
            <w:sz w:val="12"/>
          </w:rPr>
          <w:t xml:space="preserve"> Format</w:t>
        </w:r>
      </w:hyperlink>
    </w:p>
    <w:p w:rsidR="00F81662" w:rsidRDefault="00F81662">
      <w:pPr>
        <w:rPr>
          <w:b/>
          <w:szCs w:val="18"/>
        </w:rPr>
      </w:pPr>
      <w:bookmarkStart w:id="27" w:name="code"/>
      <w:r>
        <w:rPr>
          <w:b/>
          <w:szCs w:val="18"/>
        </w:rPr>
        <w:br w:type="page"/>
      </w:r>
    </w:p>
    <w:p w:rsidR="00417923" w:rsidRPr="003D5C4C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r w:rsidRPr="003D5C4C">
        <w:rPr>
          <w:b/>
          <w:szCs w:val="18"/>
        </w:rPr>
        <w:lastRenderedPageBreak/>
        <w:t>$4: GND-Code für Beziehungen</w:t>
      </w:r>
    </w:p>
    <w:bookmarkEnd w:id="27"/>
    <w:p w:rsidR="00B137AD" w:rsidRPr="004F6DAA" w:rsidRDefault="00B137AD" w:rsidP="00F81662">
      <w:pPr>
        <w:spacing w:after="240"/>
        <w:rPr>
          <w:color w:val="000000"/>
          <w:szCs w:val="18"/>
        </w:rPr>
      </w:pPr>
      <w:r w:rsidRPr="004F6DAA">
        <w:rPr>
          <w:color w:val="000000"/>
          <w:szCs w:val="18"/>
        </w:rPr>
        <w:t>Zum Teil werden abweichende Namen über einen spezifischen Code im Unterfeld $4 gekennzeichnet. Die folgenden Codes sind zur Kennzeichnung von abweichenden Namen im Feld 4</w:t>
      </w:r>
      <w:r>
        <w:rPr>
          <w:color w:val="000000"/>
          <w:szCs w:val="18"/>
        </w:rPr>
        <w:t>1</w:t>
      </w:r>
      <w:r w:rsidRPr="004F6DAA">
        <w:rPr>
          <w:color w:val="000000"/>
          <w:szCs w:val="18"/>
        </w:rPr>
        <w:t>0 zugelassen.</w:t>
      </w:r>
    </w:p>
    <w:p w:rsidR="00B137AD" w:rsidRPr="000D5D75" w:rsidRDefault="00B137AD" w:rsidP="00B137AD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 xml:space="preserve">$4-Codes – vollständige Liste für </w:t>
      </w:r>
      <w:r>
        <w:rPr>
          <w:color w:val="000000"/>
          <w:szCs w:val="18"/>
        </w:rPr>
        <w:t xml:space="preserve">das </w:t>
      </w:r>
      <w:r w:rsidRPr="000D5D75">
        <w:rPr>
          <w:color w:val="000000"/>
          <w:szCs w:val="18"/>
        </w:rPr>
        <w:t>Feld 4</w:t>
      </w:r>
      <w:r>
        <w:rPr>
          <w:color w:val="000000"/>
          <w:szCs w:val="18"/>
        </w:rPr>
        <w:t>1</w:t>
      </w:r>
      <w:r w:rsidRPr="000D5D75">
        <w:rPr>
          <w:color w:val="000000"/>
          <w:szCs w:val="18"/>
        </w:rPr>
        <w:t>0</w:t>
      </w:r>
      <w:r>
        <w:rPr>
          <w:color w:val="000000"/>
          <w:szCs w:val="18"/>
        </w:rPr>
        <w:t>:</w:t>
      </w:r>
    </w:p>
    <w:tbl>
      <w:tblPr>
        <w:tblStyle w:val="Tabellenraster1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B137AD" w:rsidRPr="00B137AD" w:rsidTr="00332CC1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:rsidR="00B137AD" w:rsidRPr="00B137AD" w:rsidRDefault="00B137AD" w:rsidP="00B137A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:rsidR="00B137AD" w:rsidRPr="00B137AD" w:rsidRDefault="00B137AD" w:rsidP="00B137A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:rsidR="00B137AD" w:rsidRPr="00B137AD" w:rsidRDefault="00B137AD" w:rsidP="00B137A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Satzart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tabs>
                <w:tab w:val="left" w:pos="1071"/>
              </w:tabs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abku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Abkürzung</w:t>
            </w:r>
          </w:p>
        </w:tc>
        <w:tc>
          <w:tcPr>
            <w:tcW w:w="2725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nafr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früherer</w:t>
            </w:r>
          </w:p>
        </w:tc>
        <w:tc>
          <w:tcPr>
            <w:tcW w:w="2725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nasp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späterer</w:t>
            </w:r>
          </w:p>
        </w:tc>
        <w:tc>
          <w:tcPr>
            <w:tcW w:w="2725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>
              <w:rPr>
                <w:rFonts w:eastAsia="Times New Roman"/>
                <w:b/>
                <w:color w:val="000000"/>
                <w:szCs w:val="18"/>
                <w:lang w:eastAsia="de-DE"/>
              </w:rPr>
              <w:t>nauv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Name in unveränderter Form</w:t>
            </w:r>
          </w:p>
        </w:tc>
        <w:tc>
          <w:tcPr>
            <w:tcW w:w="2725" w:type="dxa"/>
            <w:shd w:val="clear" w:color="auto" w:fill="auto"/>
          </w:tcPr>
          <w:p w:rsidR="00B137AD" w:rsidRPr="004F6DAA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37999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ngkd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GKD</w:t>
            </w:r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 xml:space="preserve"> (nur aus dem maschinellen Match-</w:t>
            </w:r>
            <w:proofErr w:type="spellStart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and</w:t>
            </w:r>
            <w:proofErr w:type="spellEnd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-</w:t>
            </w:r>
            <w:proofErr w:type="spellStart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Merge</w:t>
            </w:r>
            <w:proofErr w:type="spellEnd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)</w:t>
            </w:r>
          </w:p>
        </w:tc>
        <w:tc>
          <w:tcPr>
            <w:tcW w:w="2725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37999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nswd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SWD</w:t>
            </w:r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 xml:space="preserve"> (nur aus dem maschinellen Match-</w:t>
            </w:r>
            <w:proofErr w:type="spellStart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and</w:t>
            </w:r>
            <w:proofErr w:type="spellEnd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-</w:t>
            </w:r>
            <w:proofErr w:type="spellStart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Merge</w:t>
            </w:r>
            <w:proofErr w:type="spellEnd"/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)</w:t>
            </w:r>
          </w:p>
        </w:tc>
        <w:tc>
          <w:tcPr>
            <w:tcW w:w="2725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Tb</w:t>
            </w:r>
          </w:p>
        </w:tc>
      </w:tr>
      <w:tr w:rsidR="00B137AD" w:rsidRPr="00B137AD" w:rsidTr="00332CC1">
        <w:trPr>
          <w:trHeight w:val="240"/>
        </w:trPr>
        <w:tc>
          <w:tcPr>
            <w:tcW w:w="1418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37999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spio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B137AD" w:rsidRPr="00637999" w:rsidRDefault="00B137AD" w:rsidP="00637999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Spitzenorgan</w:t>
            </w:r>
            <w:r w:rsidR="003D241D"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 xml:space="preserve"> (alter Code; wird nicht mehr vergeben, siehe EH-K-12 und ELF 901)</w:t>
            </w:r>
          </w:p>
        </w:tc>
        <w:tc>
          <w:tcPr>
            <w:tcW w:w="2725" w:type="dxa"/>
            <w:shd w:val="clear" w:color="auto" w:fill="auto"/>
          </w:tcPr>
          <w:p w:rsidR="00B137AD" w:rsidRPr="00637999" w:rsidRDefault="00B137AD" w:rsidP="00B137A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 xml:space="preserve">Tb; </w:t>
            </w:r>
            <w:proofErr w:type="spellStart"/>
            <w:r w:rsidRPr="00637999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</w:tbl>
    <w:p w:rsidR="00B137AD" w:rsidRDefault="00B137AD" w:rsidP="00417923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137AD" w:rsidRPr="00CF730B" w:rsidTr="00332CC1">
        <w:tc>
          <w:tcPr>
            <w:tcW w:w="9104" w:type="dxa"/>
            <w:shd w:val="clear" w:color="auto" w:fill="F2F2F2" w:themeFill="background1" w:themeFillShade="F2"/>
          </w:tcPr>
          <w:p w:rsidR="00B137AD" w:rsidRPr="00CF730B" w:rsidRDefault="00B137AD" w:rsidP="00B137AD">
            <w:pPr>
              <w:spacing w:after="120" w:line="260" w:lineRule="exact"/>
              <w:rPr>
                <w:szCs w:val="18"/>
              </w:rPr>
            </w:pPr>
            <w:r w:rsidRPr="00CF730B">
              <w:rPr>
                <w:szCs w:val="18"/>
              </w:rPr>
              <w:t xml:space="preserve">Hinweis zur </w:t>
            </w:r>
            <w:r>
              <w:rPr>
                <w:szCs w:val="18"/>
              </w:rPr>
              <w:t>Verwendung der Codes „</w:t>
            </w:r>
            <w:proofErr w:type="spellStart"/>
            <w:r>
              <w:rPr>
                <w:szCs w:val="18"/>
              </w:rPr>
              <w:t>nafr</w:t>
            </w:r>
            <w:proofErr w:type="spellEnd"/>
            <w:r>
              <w:rPr>
                <w:szCs w:val="18"/>
              </w:rPr>
              <w:t>“ und „</w:t>
            </w:r>
            <w:proofErr w:type="spellStart"/>
            <w:r>
              <w:rPr>
                <w:szCs w:val="18"/>
              </w:rPr>
              <w:t>nasp</w:t>
            </w:r>
            <w:proofErr w:type="spellEnd"/>
            <w:r>
              <w:rPr>
                <w:szCs w:val="18"/>
              </w:rPr>
              <w:t>“</w:t>
            </w:r>
            <w:r w:rsidRPr="00CF730B">
              <w:rPr>
                <w:szCs w:val="18"/>
              </w:rPr>
              <w:t>:</w:t>
            </w:r>
          </w:p>
          <w:p w:rsidR="00B137AD" w:rsidRPr="00CF730B" w:rsidRDefault="00B137AD" w:rsidP="0056351B">
            <w:pPr>
              <w:spacing w:line="260" w:lineRule="exact"/>
              <w:rPr>
                <w:szCs w:val="18"/>
              </w:rPr>
            </w:pPr>
            <w:r w:rsidRPr="00077CF0">
              <w:rPr>
                <w:color w:val="000000"/>
                <w:szCs w:val="18"/>
              </w:rPr>
              <w:t xml:space="preserve">Die Codes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nafr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und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nasp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werden nur dann vergeben, wenn die frühere oder spätere Namensform nur geringfügig abweichend ist und keine Namensänderung nach </w:t>
            </w:r>
            <w:hyperlink r:id="rId17" w:history="1">
              <w:r w:rsidR="00D73BCD" w:rsidRPr="00D73BCD">
                <w:rPr>
                  <w:rStyle w:val="Hyperlink"/>
                  <w:szCs w:val="18"/>
                </w:rPr>
                <w:t>EH-K-21</w:t>
              </w:r>
            </w:hyperlink>
            <w:r w:rsidR="00D73BCD">
              <w:rPr>
                <w:color w:val="000000"/>
                <w:szCs w:val="18"/>
              </w:rPr>
              <w:t xml:space="preserve"> „Namensänderungen bei Körperschaften“ </w:t>
            </w:r>
            <w:r w:rsidRPr="00077CF0">
              <w:rPr>
                <w:color w:val="000000"/>
                <w:szCs w:val="18"/>
              </w:rPr>
              <w:t>darstellt.</w:t>
            </w:r>
          </w:p>
        </w:tc>
      </w:tr>
    </w:tbl>
    <w:p w:rsidR="00B137AD" w:rsidRPr="00703504" w:rsidRDefault="00B137AD" w:rsidP="00F81662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137AD" w:rsidRPr="00703504" w:rsidTr="00332CC1">
        <w:tc>
          <w:tcPr>
            <w:tcW w:w="9104" w:type="dxa"/>
            <w:shd w:val="clear" w:color="auto" w:fill="FFFFCC"/>
          </w:tcPr>
          <w:p w:rsidR="00B137AD" w:rsidRPr="00703504" w:rsidRDefault="00B137AD" w:rsidP="00332CC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B137AD" w:rsidRPr="004D3037" w:rsidTr="00332CC1">
        <w:tc>
          <w:tcPr>
            <w:tcW w:w="9104" w:type="dxa"/>
            <w:shd w:val="clear" w:color="auto" w:fill="FFFFCC"/>
          </w:tcPr>
          <w:p w:rsidR="00B137AD" w:rsidRPr="004F6DAA" w:rsidRDefault="00B137AD" w:rsidP="00B137A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Hessisches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BibliotheksInformationsSystem</w:t>
            </w:r>
            <w:proofErr w:type="spellEnd"/>
          </w:p>
          <w:p w:rsidR="00B137AD" w:rsidRPr="004F6DAA" w:rsidRDefault="00B137AD" w:rsidP="00B137A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HeBIS</w:t>
            </w: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$4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abku</w:t>
            </w:r>
          </w:p>
          <w:p w:rsidR="00B137AD" w:rsidRPr="00B137AD" w:rsidRDefault="00B137AD" w:rsidP="00B137AD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137AD">
              <w:rPr>
                <w:rFonts w:asciiTheme="minorHAnsi" w:hAnsiTheme="minorHAnsi" w:cstheme="minorHAnsi"/>
                <w:sz w:val="16"/>
                <w:szCs w:val="16"/>
              </w:rPr>
              <w:t>Abkürzung</w:t>
            </w:r>
          </w:p>
          <w:p w:rsidR="00B137AD" w:rsidRDefault="00B137AD" w:rsidP="00B137A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:rsidR="003D241D" w:rsidRPr="003D241D" w:rsidRDefault="003D241D" w:rsidP="003D241D">
            <w:pPr>
              <w:pStyle w:val="ormal"/>
              <w:rPr>
                <w:rFonts w:ascii="Verdana" w:hAnsi="Verdana"/>
                <w:bCs/>
                <w:sz w:val="18"/>
                <w:szCs w:val="18"/>
              </w:rPr>
            </w:pPr>
            <w:r w:rsidRPr="003D241D">
              <w:rPr>
                <w:rFonts w:ascii="Verdana" w:hAnsi="Verdana"/>
                <w:b/>
                <w:bCs/>
                <w:sz w:val="18"/>
                <w:szCs w:val="18"/>
              </w:rPr>
              <w:t>110</w:t>
            </w:r>
            <w:r w:rsidRPr="003D241D">
              <w:rPr>
                <w:rFonts w:ascii="Verdana" w:hAnsi="Verdana"/>
                <w:bCs/>
                <w:sz w:val="18"/>
                <w:szCs w:val="18"/>
              </w:rPr>
              <w:t xml:space="preserve"> Heimat- und Volkstrachtenverein </w:t>
            </w:r>
            <w:proofErr w:type="spellStart"/>
            <w:r w:rsidRPr="003D241D">
              <w:rPr>
                <w:rFonts w:ascii="Verdana" w:hAnsi="Verdana"/>
                <w:bCs/>
                <w:sz w:val="18"/>
                <w:szCs w:val="18"/>
              </w:rPr>
              <w:t>Grafling</w:t>
            </w:r>
            <w:proofErr w:type="spellEnd"/>
          </w:p>
          <w:p w:rsidR="003D241D" w:rsidRDefault="003D241D" w:rsidP="003D241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3D241D">
              <w:rPr>
                <w:rFonts w:ascii="Verdana" w:hAnsi="Verdana"/>
                <w:b/>
                <w:bCs/>
                <w:sz w:val="18"/>
                <w:szCs w:val="18"/>
              </w:rPr>
              <w:t>410</w:t>
            </w:r>
            <w:r w:rsidRPr="003D241D">
              <w:rPr>
                <w:rFonts w:ascii="Verdana" w:hAnsi="Verdana"/>
                <w:bCs/>
                <w:sz w:val="18"/>
                <w:szCs w:val="18"/>
              </w:rPr>
              <w:t xml:space="preserve"> Heimat- und Volkstrachtenverein </w:t>
            </w:r>
            <w:proofErr w:type="spellStart"/>
            <w:r w:rsidRPr="003D241D">
              <w:rPr>
                <w:rFonts w:ascii="Verdana" w:hAnsi="Verdana"/>
                <w:bCs/>
                <w:sz w:val="18"/>
                <w:szCs w:val="18"/>
              </w:rPr>
              <w:t>Grafling</w:t>
            </w:r>
            <w:proofErr w:type="spellEnd"/>
            <w:r w:rsidRPr="003D241D">
              <w:rPr>
                <w:rFonts w:ascii="Verdana" w:hAnsi="Verdana"/>
                <w:bCs/>
                <w:sz w:val="18"/>
                <w:szCs w:val="18"/>
              </w:rPr>
              <w:t xml:space="preserve"> e.V.</w:t>
            </w:r>
            <w:r w:rsidRPr="003D241D">
              <w:rPr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3D241D">
              <w:rPr>
                <w:rFonts w:ascii="Verdana" w:hAnsi="Verdana"/>
                <w:bCs/>
                <w:sz w:val="18"/>
                <w:szCs w:val="18"/>
              </w:rPr>
              <w:t>nauv</w:t>
            </w:r>
          </w:p>
          <w:p w:rsidR="00B137AD" w:rsidRPr="00371DB1" w:rsidRDefault="003D241D" w:rsidP="00F81662">
            <w:pPr>
              <w:pStyle w:val="ormal"/>
              <w:spacing w:line="260" w:lineRule="exact"/>
              <w:rPr>
                <w:bCs/>
                <w:szCs w:val="18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Name in unveränderter Form</w:t>
            </w:r>
          </w:p>
        </w:tc>
      </w:tr>
    </w:tbl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417923" w:rsidRPr="00AA4E19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8" w:name="ISIL"/>
      <w:r w:rsidRPr="00AA4E19">
        <w:rPr>
          <w:b/>
          <w:szCs w:val="18"/>
        </w:rPr>
        <w:t>$5: Institution, die Feld in besonderer Art verwendet</w:t>
      </w:r>
    </w:p>
    <w:bookmarkEnd w:id="28"/>
    <w:p w:rsidR="00417923" w:rsidRPr="00106946" w:rsidRDefault="00417923" w:rsidP="00417923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06946">
        <w:rPr>
          <w:rFonts w:ascii="Verdana" w:hAnsi="Verdana"/>
          <w:sz w:val="18"/>
          <w:szCs w:val="18"/>
        </w:rPr>
        <w:t xml:space="preserve">In </w:t>
      </w:r>
      <w:r w:rsidRPr="00106946">
        <w:rPr>
          <w:rFonts w:ascii="Verdana" w:hAnsi="Verdana"/>
          <w:bCs/>
          <w:sz w:val="18"/>
          <w:szCs w:val="18"/>
        </w:rPr>
        <w:t>$5</w:t>
      </w:r>
      <w:r w:rsidRPr="00106946">
        <w:rPr>
          <w:rFonts w:ascii="Verdana" w:hAnsi="Verdana"/>
          <w:sz w:val="18"/>
          <w:szCs w:val="18"/>
        </w:rPr>
        <w:t xml:space="preserve"> wird der ISIL (</w:t>
      </w:r>
      <w:r w:rsidRPr="00106946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106946">
        <w:rPr>
          <w:rFonts w:ascii="Verdana" w:hAnsi="Verdana" w:cs="Verdana"/>
          <w:sz w:val="18"/>
          <w:szCs w:val="18"/>
        </w:rPr>
        <w:t>for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106946">
        <w:rPr>
          <w:rFonts w:ascii="Verdana" w:hAnsi="Verdana" w:cs="Verdana"/>
          <w:sz w:val="18"/>
          <w:szCs w:val="18"/>
        </w:rPr>
        <w:t>and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Related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Organizations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) </w:t>
      </w:r>
      <w:r w:rsidRPr="00106946">
        <w:rPr>
          <w:rFonts w:ascii="Verdana" w:hAnsi="Verdana"/>
          <w:sz w:val="18"/>
          <w:szCs w:val="18"/>
        </w:rPr>
        <w:t xml:space="preserve">der Bibliothek bzw. des Bibliothekssystems eingetragen, die </w:t>
      </w:r>
      <w:r>
        <w:rPr>
          <w:rFonts w:ascii="Verdana" w:hAnsi="Verdana"/>
          <w:sz w:val="18"/>
          <w:szCs w:val="18"/>
        </w:rPr>
        <w:t>das Feld als Vorzugsbenennung verwendet</w:t>
      </w:r>
      <w:r w:rsidRPr="00106946">
        <w:rPr>
          <w:rFonts w:ascii="Verdana" w:hAnsi="Verdana"/>
          <w:sz w:val="18"/>
          <w:szCs w:val="18"/>
        </w:rPr>
        <w:t xml:space="preserve">. </w:t>
      </w:r>
      <w:r w:rsidRPr="005060D9">
        <w:rPr>
          <w:rFonts w:ascii="Verdana" w:hAnsi="Verdana"/>
          <w:sz w:val="18"/>
          <w:szCs w:val="18"/>
        </w:rPr>
        <w:t>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dem </w:t>
      </w:r>
      <w:r w:rsidR="00906B4C">
        <w:rPr>
          <w:rFonts w:ascii="Verdana" w:hAnsi="Verdana"/>
          <w:sz w:val="18"/>
          <w:szCs w:val="18"/>
        </w:rPr>
        <w:t>„</w:t>
      </w:r>
      <w:hyperlink r:id="rId18" w:history="1">
        <w:r w:rsidR="00906B4C"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="00906B4C"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="00906B4C"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="00906B4C" w:rsidRPr="00237317">
        <w:rPr>
          <w:rFonts w:ascii="Verdana" w:hAnsi="Verdana"/>
          <w:sz w:val="18"/>
          <w:szCs w:val="18"/>
        </w:rPr>
        <w:t>“</w:t>
      </w:r>
      <w:r w:rsidRPr="005060D9">
        <w:rPr>
          <w:rFonts w:ascii="Verdana" w:hAnsi="Verdana"/>
          <w:sz w:val="18"/>
          <w:szCs w:val="18"/>
        </w:rPr>
        <w:t xml:space="preserve"> der ZDB entnommen werden. </w:t>
      </w:r>
      <w:r>
        <w:rPr>
          <w:rFonts w:ascii="Verdana" w:hAnsi="Verdana"/>
          <w:sz w:val="18"/>
          <w:szCs w:val="18"/>
        </w:rPr>
        <w:t xml:space="preserve">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2E7884">
        <w:fldChar w:fldCharType="begin"/>
      </w:r>
      <w:r w:rsidR="002E7884">
        <w:instrText xml:space="preserve"> HYPERLINK "http://www.loc.gov/marc/authority/ecadorg.html" </w:instrText>
      </w:r>
      <w:r w:rsidR="002E7884">
        <w:fldChar w:fldCharType="separate"/>
      </w:r>
      <w:r w:rsidRPr="007370E3"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 w:rsidRPr="007370E3"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2E7884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 w:rsidRPr="007370E3"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 w:rsidRPr="007370E3"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 w:rsidRPr="007370E3">
        <w:rPr>
          <w:rFonts w:ascii="Verdana" w:hAnsi="Verdana"/>
          <w:sz w:val="18"/>
          <w:szCs w:val="18"/>
          <w:lang w:val="en-US"/>
        </w:rPr>
        <w:t xml:space="preserve">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>Das Unterfeld ist wiederholbar</w:t>
      </w:r>
      <w:r>
        <w:rPr>
          <w:rFonts w:ascii="Verdana" w:hAnsi="Verdana"/>
          <w:sz w:val="18"/>
          <w:szCs w:val="18"/>
        </w:rPr>
        <w:t>;</w:t>
      </w:r>
      <w:r w:rsidRPr="005060D9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e</w:t>
      </w:r>
      <w:r w:rsidRPr="005060D9">
        <w:rPr>
          <w:rFonts w:ascii="Verdana" w:hAnsi="Verdana"/>
          <w:sz w:val="18"/>
          <w:szCs w:val="18"/>
        </w:rPr>
        <w:t xml:space="preserve">s können mehrere </w:t>
      </w:r>
      <w:r>
        <w:rPr>
          <w:rFonts w:ascii="Verdana" w:hAnsi="Verdana"/>
          <w:sz w:val="18"/>
          <w:szCs w:val="18"/>
        </w:rPr>
        <w:t>Codes</w:t>
      </w:r>
      <w:r w:rsidRPr="005060D9">
        <w:rPr>
          <w:rFonts w:ascii="Verdana" w:hAnsi="Verdana"/>
          <w:sz w:val="18"/>
          <w:szCs w:val="18"/>
        </w:rPr>
        <w:t xml:space="preserve"> für einen Sucheinstieg eingetragen werden.</w:t>
      </w:r>
      <w:r>
        <w:rPr>
          <w:rFonts w:ascii="Verdana" w:hAnsi="Verdana"/>
          <w:sz w:val="18"/>
          <w:szCs w:val="18"/>
        </w:rPr>
        <w:t xml:space="preserve"> Die Nutzung des Feldes ist optional.</w:t>
      </w:r>
    </w:p>
    <w:p w:rsidR="00D0713A" w:rsidRDefault="008D24E5" w:rsidP="00D0713A">
      <w:pPr>
        <w:jc w:val="right"/>
        <w:rPr>
          <w:rStyle w:val="Hyperlink"/>
          <w:sz w:val="12"/>
        </w:rPr>
      </w:pPr>
      <w:hyperlink w:anchor="format" w:history="1">
        <w:r w:rsidR="00D0713A" w:rsidRPr="00111CB5">
          <w:rPr>
            <w:rStyle w:val="Hyperlink"/>
            <w:sz w:val="12"/>
          </w:rPr>
          <w:sym w:font="Symbol" w:char="F0AD"/>
        </w:r>
        <w:r w:rsidR="00D0713A" w:rsidRPr="00111CB5">
          <w:rPr>
            <w:rStyle w:val="Hyperlink"/>
            <w:sz w:val="12"/>
          </w:rPr>
          <w:t xml:space="preserve"> Format</w:t>
        </w:r>
      </w:hyperlink>
    </w:p>
    <w:p w:rsidR="00417923" w:rsidRPr="00AA4E19" w:rsidRDefault="00417923" w:rsidP="0057409C">
      <w:pPr>
        <w:pStyle w:val="Listenabsatz"/>
        <w:numPr>
          <w:ilvl w:val="0"/>
          <w:numId w:val="7"/>
        </w:numPr>
        <w:spacing w:before="240" w:after="120"/>
        <w:ind w:left="0" w:hanging="284"/>
        <w:rPr>
          <w:b/>
          <w:szCs w:val="18"/>
        </w:rPr>
      </w:pPr>
      <w:bookmarkStart w:id="29" w:name="v"/>
      <w:r w:rsidRPr="00AA4E19">
        <w:rPr>
          <w:b/>
          <w:szCs w:val="18"/>
        </w:rPr>
        <w:lastRenderedPageBreak/>
        <w:t>$v: Bemerkungen</w:t>
      </w:r>
    </w:p>
    <w:bookmarkEnd w:id="29"/>
    <w:p w:rsidR="00417923" w:rsidRPr="004F6DAA" w:rsidRDefault="00417923" w:rsidP="00F81662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Bemerkungen werden im Unterfeld $v erfasst. Das Unterfeld ist wiederholbar. Angaben zum Regelwerk werden in $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vR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>: erfasst, wobei „R:“ nicht Teil des Unterfeldes ist.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A4E19" w:rsidRPr="00225A62" w:rsidTr="00332CC1">
        <w:tc>
          <w:tcPr>
            <w:tcW w:w="9104" w:type="dxa"/>
            <w:shd w:val="clear" w:color="auto" w:fill="F2F2F2" w:themeFill="background1" w:themeFillShade="F2"/>
          </w:tcPr>
          <w:p w:rsidR="00AA4E19" w:rsidRDefault="00AA4E19" w:rsidP="00332CC1">
            <w:pPr>
              <w:spacing w:after="120" w:line="260" w:lineRule="exact"/>
            </w:pPr>
            <w:r>
              <w:t>Hinweis zur Erfassung von abweichenden Namen in nicht</w:t>
            </w:r>
            <w:r w:rsidR="00E47F1B">
              <w:t>-</w:t>
            </w:r>
            <w:r>
              <w:t>lateinischer Schrift:</w:t>
            </w:r>
          </w:p>
          <w:p w:rsidR="006B543C" w:rsidRPr="00225A62" w:rsidRDefault="006B543C" w:rsidP="006B543C">
            <w:pPr>
              <w:spacing w:line="260" w:lineRule="exact"/>
              <w:rPr>
                <w:szCs w:val="18"/>
              </w:rPr>
            </w:pPr>
            <w:r>
              <w:rPr>
                <w:color w:val="000000"/>
                <w:szCs w:val="18"/>
              </w:rPr>
              <w:t>Abweichende Namen in nicht</w:t>
            </w:r>
            <w:r w:rsidR="00E47F1B">
              <w:rPr>
                <w:color w:val="000000"/>
                <w:szCs w:val="18"/>
              </w:rPr>
              <w:t>-</w:t>
            </w:r>
            <w:r>
              <w:rPr>
                <w:color w:val="000000"/>
                <w:szCs w:val="18"/>
              </w:rPr>
              <w:t>lateinischer Schrift werden nie mit $</w:t>
            </w:r>
            <w:proofErr w:type="spellStart"/>
            <w:r>
              <w:rPr>
                <w:color w:val="000000"/>
                <w:szCs w:val="18"/>
              </w:rPr>
              <w:t>vOriginal</w:t>
            </w:r>
            <w:proofErr w:type="spellEnd"/>
            <w:r>
              <w:rPr>
                <w:color w:val="000000"/>
                <w:szCs w:val="18"/>
              </w:rPr>
              <w:t xml:space="preserve"> gekennzeichnet. Der originalsprachliche bzw. nicht</w:t>
            </w:r>
            <w:r w:rsidR="00E47F1B">
              <w:rPr>
                <w:color w:val="000000"/>
                <w:szCs w:val="18"/>
              </w:rPr>
              <w:t>-</w:t>
            </w:r>
            <w:proofErr w:type="spellStart"/>
            <w:r>
              <w:rPr>
                <w:color w:val="000000"/>
                <w:szCs w:val="18"/>
              </w:rPr>
              <w:t>lateinischschriftliche</w:t>
            </w:r>
            <w:proofErr w:type="spellEnd"/>
            <w:r>
              <w:rPr>
                <w:color w:val="000000"/>
                <w:szCs w:val="18"/>
              </w:rPr>
              <w:t xml:space="preserve"> Name der Körperschaft wird im Feld </w:t>
            </w:r>
            <w:hyperlink r:id="rId19" w:history="1">
              <w:r w:rsidRPr="00273E58">
                <w:rPr>
                  <w:rStyle w:val="Hyperlink"/>
                  <w:szCs w:val="18"/>
                </w:rPr>
                <w:t>710</w:t>
              </w:r>
            </w:hyperlink>
            <w:r>
              <w:rPr>
                <w:color w:val="000000"/>
                <w:szCs w:val="18"/>
              </w:rPr>
              <w:t xml:space="preserve"> erfasst, </w:t>
            </w:r>
            <w:r w:rsidRPr="00AA4E19">
              <w:rPr>
                <w:szCs w:val="18"/>
              </w:rPr>
              <w:t xml:space="preserve">vgl. auch </w:t>
            </w:r>
            <w:hyperlink r:id="rId20" w:history="1">
              <w:r w:rsidRPr="00AA4E19">
                <w:rPr>
                  <w:rStyle w:val="Hyperlink"/>
                  <w:szCs w:val="18"/>
                </w:rPr>
                <w:t>EH-A-09</w:t>
              </w:r>
            </w:hyperlink>
            <w:r w:rsidRPr="00AA4E19">
              <w:rPr>
                <w:szCs w:val="18"/>
              </w:rPr>
              <w:t>.</w:t>
            </w:r>
          </w:p>
        </w:tc>
      </w:tr>
    </w:tbl>
    <w:p w:rsidR="00B90526" w:rsidRDefault="008D24E5" w:rsidP="00B90526">
      <w:pPr>
        <w:jc w:val="right"/>
        <w:rPr>
          <w:ins w:id="30" w:author="Hartmann, Sarah" w:date="2025-11-26T15:40:00Z"/>
          <w:rStyle w:val="Hyperlink"/>
          <w:sz w:val="12"/>
        </w:rPr>
      </w:pPr>
      <w:hyperlink w:anchor="format" w:history="1">
        <w:r w:rsidR="00B90526" w:rsidRPr="00111CB5">
          <w:rPr>
            <w:rStyle w:val="Hyperlink"/>
            <w:sz w:val="12"/>
          </w:rPr>
          <w:sym w:font="Symbol" w:char="F0AD"/>
        </w:r>
        <w:r w:rsidR="00B90526" w:rsidRPr="00111CB5">
          <w:rPr>
            <w:rStyle w:val="Hyperlink"/>
            <w:sz w:val="12"/>
          </w:rPr>
          <w:t xml:space="preserve"> Format</w:t>
        </w:r>
      </w:hyperlink>
    </w:p>
    <w:p w:rsidR="002E7884" w:rsidRDefault="002E7884" w:rsidP="00B90526">
      <w:pPr>
        <w:jc w:val="right"/>
        <w:rPr>
          <w:ins w:id="31" w:author="Hartmann, Sarah" w:date="2025-11-26T15:40:00Z"/>
          <w:rStyle w:val="Hyperlink"/>
          <w:sz w:val="12"/>
        </w:rPr>
      </w:pPr>
    </w:p>
    <w:p w:rsidR="002E7884" w:rsidRDefault="002E7884" w:rsidP="00B90526">
      <w:pPr>
        <w:jc w:val="right"/>
        <w:rPr>
          <w:ins w:id="32" w:author="Hartmann, Sarah" w:date="2025-11-26T15:40:00Z"/>
          <w:rStyle w:val="Hyperlink"/>
          <w:sz w:val="12"/>
        </w:rPr>
      </w:pPr>
    </w:p>
    <w:p w:rsidR="002E7884" w:rsidRDefault="002E7884" w:rsidP="002E7884">
      <w:pPr>
        <w:pStyle w:val="Listenabsatz"/>
        <w:numPr>
          <w:ilvl w:val="0"/>
          <w:numId w:val="8"/>
        </w:numPr>
        <w:spacing w:before="240" w:after="120"/>
        <w:ind w:left="0" w:hanging="284"/>
        <w:rPr>
          <w:ins w:id="33" w:author="Hartmann, Sarah" w:date="2025-11-26T15:40:00Z"/>
          <w:b/>
          <w:szCs w:val="18"/>
        </w:rPr>
      </w:pPr>
      <w:ins w:id="34" w:author="Hartmann, Sarah" w:date="2025-11-26T15:40:00Z">
        <w:r>
          <w:rPr>
            <w:b/>
            <w:szCs w:val="18"/>
          </w:rPr>
          <w:t>$</w:t>
        </w:r>
        <w:bookmarkStart w:id="35" w:name="zg"/>
        <w:bookmarkEnd w:id="35"/>
        <w:r>
          <w:rPr>
            <w:b/>
            <w:szCs w:val="18"/>
          </w:rPr>
          <w:t>Z</w:t>
        </w:r>
        <w:r w:rsidRPr="00D70B35">
          <w:rPr>
            <w:b/>
            <w:szCs w:val="18"/>
          </w:rPr>
          <w:t xml:space="preserve">: </w:t>
        </w:r>
        <w:r>
          <w:rPr>
            <w:b/>
            <w:szCs w:val="18"/>
          </w:rPr>
          <w:t>Zeitliche Gültigkeit</w:t>
        </w:r>
      </w:ins>
    </w:p>
    <w:p w:rsidR="002E7884" w:rsidRDefault="002E7884" w:rsidP="002E7884">
      <w:pPr>
        <w:spacing w:before="240" w:after="120"/>
        <w:rPr>
          <w:ins w:id="36" w:author="Hartmann, Sarah" w:date="2025-11-26T15:40:00Z"/>
        </w:rPr>
      </w:pPr>
      <w:ins w:id="37" w:author="Hartmann, Sarah" w:date="2025-11-26T15:40:00Z">
        <w:r>
          <w:t>Die zeitliche Gültigkeit des Namens bzw. der Benennung wird im Unterfeld $Z erfasst. Das Unterfeld ist nicht wiederholbar. Der Feldinhalt ist nicht normiert, aber nach Möglichkeit soll eine Jahreszahl erfasst werden.</w:t>
        </w:r>
      </w:ins>
    </w:p>
    <w:p w:rsidR="002E7884" w:rsidRDefault="002E7884" w:rsidP="002E7884">
      <w:pPr>
        <w:spacing w:before="240" w:after="120"/>
        <w:rPr>
          <w:ins w:id="38" w:author="Hartmann, Sarah" w:date="2025-11-26T15:40:00Z"/>
        </w:rPr>
      </w:pPr>
      <w:ins w:id="39" w:author="Hartmann, Sarah" w:date="2025-11-26T15:40:00Z">
        <w:r>
          <w:t>Beispiel:</w:t>
        </w:r>
      </w:ins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2E7884" w:rsidRPr="00703504" w:rsidTr="004405D9">
        <w:trPr>
          <w:ins w:id="40" w:author="Hartmann, Sarah" w:date="2025-11-26T15:40:00Z"/>
        </w:trPr>
        <w:tc>
          <w:tcPr>
            <w:tcW w:w="9104" w:type="dxa"/>
            <w:shd w:val="clear" w:color="auto" w:fill="FFFFCC"/>
          </w:tcPr>
          <w:p w:rsidR="002E7884" w:rsidRPr="00703504" w:rsidRDefault="002E7884" w:rsidP="004405D9">
            <w:pPr>
              <w:spacing w:line="260" w:lineRule="exact"/>
              <w:rPr>
                <w:ins w:id="41" w:author="Hartmann, Sarah" w:date="2025-11-26T15:40:00Z"/>
                <w:szCs w:val="18"/>
              </w:rPr>
            </w:pPr>
            <w:ins w:id="42" w:author="Hartmann, Sarah" w:date="2025-11-26T15:40:00Z">
              <w:r w:rsidRPr="00703504">
                <w:rPr>
                  <w:szCs w:val="18"/>
                </w:rPr>
                <w:t>PICA3</w:t>
              </w:r>
            </w:ins>
          </w:p>
        </w:tc>
      </w:tr>
      <w:tr w:rsidR="002E7884" w:rsidRPr="004D3037" w:rsidTr="004405D9">
        <w:trPr>
          <w:ins w:id="43" w:author="Hartmann, Sarah" w:date="2025-11-26T15:40:00Z"/>
        </w:trPr>
        <w:tc>
          <w:tcPr>
            <w:tcW w:w="9104" w:type="dxa"/>
            <w:shd w:val="clear" w:color="auto" w:fill="FFFFCC"/>
          </w:tcPr>
          <w:p w:rsidR="002E7884" w:rsidRPr="00115BA9" w:rsidRDefault="002E7884" w:rsidP="004405D9">
            <w:pPr>
              <w:pStyle w:val="ormal"/>
              <w:spacing w:line="260" w:lineRule="exact"/>
              <w:rPr>
                <w:ins w:id="44" w:author="Hartmann, Sarah" w:date="2025-11-26T15:40:00Z"/>
                <w:rFonts w:ascii="Verdana" w:hAnsi="Verdana"/>
                <w:bCs/>
                <w:sz w:val="18"/>
                <w:szCs w:val="18"/>
                <w:lang w:val="en-US"/>
              </w:rPr>
            </w:pPr>
            <w:ins w:id="45" w:author="Hartmann, Sarah" w:date="2025-11-26T15:40:00Z">
              <w:r w:rsidRPr="00115BA9">
                <w:rPr>
                  <w:rFonts w:ascii="Verdana" w:hAnsi="Verdana"/>
                  <w:b/>
                  <w:bCs/>
                  <w:sz w:val="18"/>
                  <w:szCs w:val="18"/>
                  <w:lang w:val="en-US"/>
                </w:rPr>
                <w:t>005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 xml:space="preserve"> T</w:t>
              </w:r>
              <w:r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b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1</w:t>
              </w:r>
            </w:ins>
          </w:p>
          <w:p w:rsidR="002E7884" w:rsidRDefault="002E7884" w:rsidP="004405D9">
            <w:pPr>
              <w:spacing w:line="260" w:lineRule="exact"/>
              <w:ind w:left="452" w:hanging="452"/>
              <w:rPr>
                <w:ins w:id="46" w:author="Hartmann, Sarah" w:date="2025-11-26T15:40:00Z"/>
                <w:b/>
                <w:szCs w:val="18"/>
                <w:lang w:val="en-US"/>
              </w:rPr>
            </w:pPr>
            <w:ins w:id="47" w:author="Hartmann, Sarah" w:date="2025-11-26T15:40:00Z">
              <w:r>
                <w:rPr>
                  <w:b/>
                  <w:szCs w:val="18"/>
                  <w:lang w:val="en-US"/>
                </w:rPr>
                <w:t xml:space="preserve">110 </w:t>
              </w:r>
              <w:proofErr w:type="spellStart"/>
              <w:r>
                <w:rPr>
                  <w:rStyle w:val="ibwisbd"/>
                  <w:b/>
                  <w:bCs/>
                </w:rPr>
                <w:t>Kuschkow</w:t>
              </w:r>
              <w:r>
                <w:rPr>
                  <w:rStyle w:val="ibwisbd"/>
                  <w:b/>
                  <w:bCs/>
                  <w:color w:val="CC3300"/>
                </w:rPr>
                <w:t>$b</w:t>
              </w:r>
              <w:r>
                <w:rPr>
                  <w:rStyle w:val="ibwisbd"/>
                  <w:b/>
                  <w:bCs/>
                </w:rPr>
                <w:t>Gemeindevertretung</w:t>
              </w:r>
              <w:proofErr w:type="spellEnd"/>
            </w:ins>
          </w:p>
          <w:p w:rsidR="002E7884" w:rsidRPr="00CE020B" w:rsidRDefault="002E7884" w:rsidP="002E7884">
            <w:pPr>
              <w:spacing w:line="260" w:lineRule="exact"/>
              <w:ind w:left="452" w:hanging="452"/>
              <w:rPr>
                <w:ins w:id="48" w:author="Hartmann, Sarah" w:date="2025-11-26T15:40:00Z"/>
                <w:bCs/>
              </w:rPr>
            </w:pPr>
            <w:ins w:id="49" w:author="Hartmann, Sarah" w:date="2025-11-26T15:40:00Z">
              <w:r>
                <w:rPr>
                  <w:b/>
                  <w:szCs w:val="18"/>
                  <w:lang w:val="en-US"/>
                </w:rPr>
                <w:t xml:space="preserve">410 </w:t>
              </w:r>
            </w:ins>
            <w:ins w:id="50" w:author="Hartmann, Sarah" w:date="2025-11-26T15:41:00Z">
              <w:r>
                <w:rPr>
                  <w:rStyle w:val="ibwisbd"/>
                </w:rPr>
                <w:t>Gemeindevertretung Kuschkow</w:t>
              </w:r>
              <w:r>
                <w:rPr>
                  <w:rStyle w:val="ibwisbd"/>
                  <w:b/>
                  <w:bCs/>
                  <w:color w:val="CC3300"/>
                </w:rPr>
                <w:t>$4</w:t>
              </w:r>
              <w:r>
                <w:rPr>
                  <w:rStyle w:val="ibwisbd"/>
                </w:rPr>
                <w:t>nauv</w:t>
              </w:r>
              <w:r>
                <w:rPr>
                  <w:rStyle w:val="ibwisbd"/>
                  <w:b/>
                  <w:bCs/>
                  <w:color w:val="CC3300"/>
                </w:rPr>
                <w:t>$Z</w:t>
              </w:r>
              <w:r>
                <w:rPr>
                  <w:rStyle w:val="ibwisbd"/>
                </w:rPr>
                <w:t>2003-</w:t>
              </w:r>
            </w:ins>
          </w:p>
        </w:tc>
      </w:tr>
    </w:tbl>
    <w:p w:rsidR="002E7884" w:rsidRDefault="002E7884" w:rsidP="00B90526">
      <w:pPr>
        <w:jc w:val="right"/>
        <w:rPr>
          <w:rStyle w:val="Hyperlink"/>
          <w:sz w:val="12"/>
        </w:rPr>
      </w:pPr>
    </w:p>
    <w:p w:rsidR="00B90526" w:rsidRPr="002C0C6B" w:rsidRDefault="008D24E5" w:rsidP="00B90526">
      <w:pPr>
        <w:jc w:val="right"/>
        <w:rPr>
          <w:sz w:val="12"/>
        </w:rPr>
      </w:pPr>
      <w:hyperlink w:anchor="oben" w:history="1">
        <w:r w:rsidR="00B90526" w:rsidRPr="00876DF1">
          <w:rPr>
            <w:rStyle w:val="Hyperlink"/>
            <w:sz w:val="12"/>
          </w:rPr>
          <w:sym w:font="Symbol" w:char="F0AD"/>
        </w:r>
        <w:r w:rsidR="00B90526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1E43AE">
      <w:pPr>
        <w:spacing w:before="720" w:after="280"/>
        <w:rPr>
          <w:sz w:val="22"/>
        </w:rPr>
      </w:pPr>
      <w:bookmarkStart w:id="51" w:name="alt"/>
      <w:proofErr w:type="spellStart"/>
      <w:r>
        <w:rPr>
          <w:sz w:val="22"/>
        </w:rPr>
        <w:t>Altdaten</w:t>
      </w:r>
      <w:proofErr w:type="spellEnd"/>
    </w:p>
    <w:bookmarkEnd w:id="51"/>
    <w:p w:rsidR="000D426D" w:rsidRDefault="000D426D" w:rsidP="000D426D">
      <w:r w:rsidRPr="00B90526">
        <w:t xml:space="preserve">Zum Umgang mit </w:t>
      </w:r>
      <w:proofErr w:type="spellStart"/>
      <w:r w:rsidRPr="00B90526">
        <w:t>Altdaten</w:t>
      </w:r>
      <w:proofErr w:type="spellEnd"/>
      <w:r w:rsidRPr="00B90526">
        <w:t xml:space="preserve"> vgl. </w:t>
      </w:r>
      <w:hyperlink r:id="rId21" w:history="1">
        <w:r w:rsidRPr="00B90526">
          <w:rPr>
            <w:rStyle w:val="Hyperlink"/>
          </w:rPr>
          <w:t>Altdatenkonzept</w:t>
        </w:r>
      </w:hyperlink>
      <w:r w:rsidR="00B90526">
        <w:t xml:space="preserve"> bzw.</w:t>
      </w:r>
      <w:r w:rsidR="00B90526" w:rsidRPr="00B90526">
        <w:t xml:space="preserve"> </w:t>
      </w:r>
      <w:hyperlink r:id="rId22" w:history="1">
        <w:r w:rsidR="00B90526" w:rsidRPr="00B90526">
          <w:rPr>
            <w:rStyle w:val="Hyperlink"/>
            <w:szCs w:val="18"/>
          </w:rPr>
          <w:t>Korrekturen von GND-Datensätzen</w:t>
        </w:r>
      </w:hyperlink>
      <w:r w:rsidR="00B90526" w:rsidRPr="00B90526">
        <w:rPr>
          <w:color w:val="000000"/>
          <w:szCs w:val="18"/>
        </w:rPr>
        <w:t>.</w:t>
      </w:r>
    </w:p>
    <w:p w:rsidR="000D426D" w:rsidRPr="002C0C6B" w:rsidRDefault="008D24E5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1E43AE">
      <w:pPr>
        <w:spacing w:before="720" w:after="280"/>
        <w:rPr>
          <w:sz w:val="22"/>
        </w:rPr>
      </w:pPr>
      <w:bookmarkStart w:id="52" w:name="befugnis"/>
      <w:r>
        <w:rPr>
          <w:sz w:val="22"/>
        </w:rPr>
        <w:t>Befugnisse zur Feldbelegung</w:t>
      </w:r>
    </w:p>
    <w:bookmarkEnd w:id="52"/>
    <w:p w:rsidR="003D529C" w:rsidRPr="003D529C" w:rsidRDefault="003D529C" w:rsidP="003D529C">
      <w:pPr>
        <w:spacing w:after="120"/>
        <w:rPr>
          <w:rStyle w:val="ibwisbd"/>
          <w:rFonts w:cs="Arial"/>
          <w:i/>
          <w:szCs w:val="18"/>
        </w:rPr>
      </w:pPr>
      <w:r w:rsidRPr="003D529C">
        <w:rPr>
          <w:rStyle w:val="ibwisbd"/>
          <w:rFonts w:cs="Arial"/>
          <w:i/>
          <w:szCs w:val="18"/>
        </w:rPr>
        <w:t xml:space="preserve">Satzarten Tb, </w:t>
      </w:r>
      <w:proofErr w:type="spellStart"/>
      <w:r w:rsidRPr="003D529C">
        <w:rPr>
          <w:rStyle w:val="ibwisbd"/>
          <w:rFonts w:cs="Arial"/>
          <w:i/>
          <w:szCs w:val="18"/>
        </w:rPr>
        <w:t>Tg</w:t>
      </w:r>
      <w:proofErr w:type="spellEnd"/>
      <w:r w:rsidRPr="003D529C">
        <w:rPr>
          <w:rStyle w:val="ibwisbd"/>
          <w:rFonts w:cs="Arial"/>
          <w:i/>
          <w:szCs w:val="18"/>
        </w:rPr>
        <w:t>, Tu:</w:t>
      </w:r>
    </w:p>
    <w:p w:rsidR="003D529C" w:rsidRPr="009E6B4E" w:rsidRDefault="003D529C" w:rsidP="003D529C">
      <w:pPr>
        <w:pStyle w:val="ormal"/>
        <w:spacing w:line="260" w:lineRule="exact"/>
        <w:rPr>
          <w:rStyle w:val="ibwisbd"/>
          <w:rFonts w:ascii="Verdana" w:hAnsi="Verdana"/>
          <w:sz w:val="18"/>
          <w:szCs w:val="18"/>
        </w:rPr>
      </w:pPr>
      <w:r w:rsidRPr="009E6B4E">
        <w:rPr>
          <w:rStyle w:val="ibwisbd"/>
          <w:rFonts w:ascii="Verdana" w:hAnsi="Verdana"/>
          <w:sz w:val="18"/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:rsidR="000D426D" w:rsidRPr="002C0C6B" w:rsidRDefault="008D24E5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Default="000D426D"/>
    <w:sectPr w:rsidR="000D426D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20C" w:rsidRDefault="00B2620C" w:rsidP="00944724">
      <w:pPr>
        <w:spacing w:line="240" w:lineRule="auto"/>
      </w:pPr>
      <w:r>
        <w:separator/>
      </w:r>
    </w:p>
  </w:endnote>
  <w:endnote w:type="continuationSeparator" w:id="0">
    <w:p w:rsidR="00B2620C" w:rsidRDefault="00B2620C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B2620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8D24E5" w:rsidP="00F56B3A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B2620C" w:rsidRPr="009127D0" w:rsidRDefault="00B2620C" w:rsidP="00F56B3A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D24E5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D24E5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B2620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20C" w:rsidRDefault="00B2620C" w:rsidP="00227B21">
      <w:pPr>
        <w:spacing w:before="240" w:line="240" w:lineRule="auto"/>
      </w:pPr>
      <w:r>
        <w:separator/>
      </w:r>
    </w:p>
  </w:footnote>
  <w:footnote w:type="continuationSeparator" w:id="0">
    <w:p w:rsidR="00B2620C" w:rsidRDefault="00B2620C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B2620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B2620C" w:rsidP="00F56B3A">
    <w:pPr>
      <w:pStyle w:val="Kopfzeile"/>
      <w:tabs>
        <w:tab w:val="clear" w:pos="4536"/>
      </w:tabs>
      <w:spacing w:before="240"/>
      <w:rPr>
        <w:b/>
      </w:rPr>
    </w:pPr>
    <w:r>
      <w:rPr>
        <w:rFonts w:cs="Arial"/>
        <w:b/>
        <w:bCs/>
        <w:szCs w:val="18"/>
      </w:rPr>
      <w:t>Körperschaft – Abweichender Name</w:t>
    </w:r>
    <w:r>
      <w:rPr>
        <w:b/>
      </w:rPr>
      <w:tab/>
      <w:t>410</w:t>
    </w:r>
  </w:p>
  <w:p w:rsidR="00B2620C" w:rsidRPr="003D1232" w:rsidRDefault="008D24E5" w:rsidP="00F56B3A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20C" w:rsidRDefault="00B2620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7014E"/>
    <w:multiLevelType w:val="hybridMultilevel"/>
    <w:tmpl w:val="6854FC0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5859C0"/>
    <w:multiLevelType w:val="hybridMultilevel"/>
    <w:tmpl w:val="A57AA9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5556E6"/>
    <w:multiLevelType w:val="hybridMultilevel"/>
    <w:tmpl w:val="1F0C851E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DA00AB"/>
    <w:multiLevelType w:val="hybridMultilevel"/>
    <w:tmpl w:val="3E6E5F16"/>
    <w:lvl w:ilvl="0" w:tplc="04070001">
      <w:start w:val="1"/>
      <w:numFmt w:val="bullet"/>
      <w:lvlText w:val=""/>
      <w:lvlJc w:val="left"/>
      <w:pPr>
        <w:ind w:left="873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6" w15:restartNumberingAfterBreak="0">
    <w:nsid w:val="52287DB1"/>
    <w:multiLevelType w:val="hybridMultilevel"/>
    <w:tmpl w:val="6066975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982F7D"/>
    <w:multiLevelType w:val="hybridMultilevel"/>
    <w:tmpl w:val="F2AE93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6"/>
  </w:num>
  <w:num w:numId="8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trackRevisions/>
  <w:doNotTrackFormatting/>
  <w:defaultTabStop w:val="708"/>
  <w:hyphenationZone w:val="425"/>
  <w:characterSpacingControl w:val="doNotCompress"/>
  <w:hdrShapeDefaults>
    <o:shapedefaults v:ext="edit" spidmax="24985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4624"/>
    <w:rsid w:val="00020015"/>
    <w:rsid w:val="000272BD"/>
    <w:rsid w:val="0003780C"/>
    <w:rsid w:val="00037FAA"/>
    <w:rsid w:val="000435BD"/>
    <w:rsid w:val="000509F8"/>
    <w:rsid w:val="00051B27"/>
    <w:rsid w:val="0005419B"/>
    <w:rsid w:val="0006042F"/>
    <w:rsid w:val="00062997"/>
    <w:rsid w:val="000632DD"/>
    <w:rsid w:val="000635C5"/>
    <w:rsid w:val="0007148D"/>
    <w:rsid w:val="0009685F"/>
    <w:rsid w:val="000B5CA0"/>
    <w:rsid w:val="000C7864"/>
    <w:rsid w:val="000D426D"/>
    <w:rsid w:val="000D6236"/>
    <w:rsid w:val="0010387C"/>
    <w:rsid w:val="00104E69"/>
    <w:rsid w:val="001109B3"/>
    <w:rsid w:val="00111CB5"/>
    <w:rsid w:val="00114138"/>
    <w:rsid w:val="00132E2D"/>
    <w:rsid w:val="00132E7F"/>
    <w:rsid w:val="00154215"/>
    <w:rsid w:val="00196DF7"/>
    <w:rsid w:val="001A0365"/>
    <w:rsid w:val="001B212F"/>
    <w:rsid w:val="001C0993"/>
    <w:rsid w:val="001C0CCC"/>
    <w:rsid w:val="001C2778"/>
    <w:rsid w:val="001D0521"/>
    <w:rsid w:val="001D1479"/>
    <w:rsid w:val="001D3F33"/>
    <w:rsid w:val="001E43AE"/>
    <w:rsid w:val="001F22D8"/>
    <w:rsid w:val="002011DF"/>
    <w:rsid w:val="002034F9"/>
    <w:rsid w:val="0021349D"/>
    <w:rsid w:val="002147D8"/>
    <w:rsid w:val="00226CD9"/>
    <w:rsid w:val="002278B7"/>
    <w:rsid w:val="00227B21"/>
    <w:rsid w:val="00236A2E"/>
    <w:rsid w:val="00247460"/>
    <w:rsid w:val="002569DF"/>
    <w:rsid w:val="00273E58"/>
    <w:rsid w:val="00281AA6"/>
    <w:rsid w:val="00287EE9"/>
    <w:rsid w:val="002A0D47"/>
    <w:rsid w:val="002A1C7D"/>
    <w:rsid w:val="002A3C22"/>
    <w:rsid w:val="002A4704"/>
    <w:rsid w:val="002A59C6"/>
    <w:rsid w:val="002B0ECA"/>
    <w:rsid w:val="002C0C6B"/>
    <w:rsid w:val="002D3DAD"/>
    <w:rsid w:val="002E50D7"/>
    <w:rsid w:val="002E533F"/>
    <w:rsid w:val="002E7884"/>
    <w:rsid w:val="002F1CB8"/>
    <w:rsid w:val="002F2BBD"/>
    <w:rsid w:val="003117CD"/>
    <w:rsid w:val="0032505B"/>
    <w:rsid w:val="00331995"/>
    <w:rsid w:val="00332CC1"/>
    <w:rsid w:val="00350EAA"/>
    <w:rsid w:val="003604C7"/>
    <w:rsid w:val="00365EB9"/>
    <w:rsid w:val="00367F94"/>
    <w:rsid w:val="00371DB1"/>
    <w:rsid w:val="00383654"/>
    <w:rsid w:val="0039349B"/>
    <w:rsid w:val="003962C1"/>
    <w:rsid w:val="003A020A"/>
    <w:rsid w:val="003B670C"/>
    <w:rsid w:val="003C0DAC"/>
    <w:rsid w:val="003C4B80"/>
    <w:rsid w:val="003D241D"/>
    <w:rsid w:val="003D529C"/>
    <w:rsid w:val="003D5C4C"/>
    <w:rsid w:val="003E0655"/>
    <w:rsid w:val="003E36D2"/>
    <w:rsid w:val="003F718C"/>
    <w:rsid w:val="003F7F56"/>
    <w:rsid w:val="00414B28"/>
    <w:rsid w:val="00417923"/>
    <w:rsid w:val="0045084E"/>
    <w:rsid w:val="0046689D"/>
    <w:rsid w:val="0047301F"/>
    <w:rsid w:val="00473A2A"/>
    <w:rsid w:val="004774A6"/>
    <w:rsid w:val="00483B6D"/>
    <w:rsid w:val="0048575B"/>
    <w:rsid w:val="00491D54"/>
    <w:rsid w:val="004A2F92"/>
    <w:rsid w:val="004A616A"/>
    <w:rsid w:val="004B1B42"/>
    <w:rsid w:val="004E2057"/>
    <w:rsid w:val="004F2EA3"/>
    <w:rsid w:val="005054C8"/>
    <w:rsid w:val="00505847"/>
    <w:rsid w:val="005066A8"/>
    <w:rsid w:val="005135E0"/>
    <w:rsid w:val="005204AB"/>
    <w:rsid w:val="0052064D"/>
    <w:rsid w:val="005315B9"/>
    <w:rsid w:val="00532C95"/>
    <w:rsid w:val="005359C0"/>
    <w:rsid w:val="005363CA"/>
    <w:rsid w:val="005370B3"/>
    <w:rsid w:val="00552E34"/>
    <w:rsid w:val="00555BF8"/>
    <w:rsid w:val="0056351B"/>
    <w:rsid w:val="00567041"/>
    <w:rsid w:val="00570BDD"/>
    <w:rsid w:val="00573D8B"/>
    <w:rsid w:val="0057409C"/>
    <w:rsid w:val="0058308A"/>
    <w:rsid w:val="005858D7"/>
    <w:rsid w:val="00592EBE"/>
    <w:rsid w:val="005A664A"/>
    <w:rsid w:val="005B364F"/>
    <w:rsid w:val="005C478B"/>
    <w:rsid w:val="005C5ED9"/>
    <w:rsid w:val="005C7304"/>
    <w:rsid w:val="005D2D56"/>
    <w:rsid w:val="005D6DB9"/>
    <w:rsid w:val="005E1A48"/>
    <w:rsid w:val="005E365A"/>
    <w:rsid w:val="005F2362"/>
    <w:rsid w:val="006059E0"/>
    <w:rsid w:val="00606E3D"/>
    <w:rsid w:val="0061459E"/>
    <w:rsid w:val="006239A5"/>
    <w:rsid w:val="006334A7"/>
    <w:rsid w:val="00637999"/>
    <w:rsid w:val="00646129"/>
    <w:rsid w:val="0064700E"/>
    <w:rsid w:val="006638CF"/>
    <w:rsid w:val="00667CEC"/>
    <w:rsid w:val="00675B80"/>
    <w:rsid w:val="00683E57"/>
    <w:rsid w:val="006969E1"/>
    <w:rsid w:val="006A2422"/>
    <w:rsid w:val="006A66EA"/>
    <w:rsid w:val="006A6B82"/>
    <w:rsid w:val="006B2111"/>
    <w:rsid w:val="006B543C"/>
    <w:rsid w:val="006C4E2D"/>
    <w:rsid w:val="006E703F"/>
    <w:rsid w:val="006E7905"/>
    <w:rsid w:val="006F53B2"/>
    <w:rsid w:val="00703504"/>
    <w:rsid w:val="007067D1"/>
    <w:rsid w:val="007211C3"/>
    <w:rsid w:val="00721753"/>
    <w:rsid w:val="00743FF6"/>
    <w:rsid w:val="00750000"/>
    <w:rsid w:val="00753C21"/>
    <w:rsid w:val="007554A7"/>
    <w:rsid w:val="00765875"/>
    <w:rsid w:val="00770E1A"/>
    <w:rsid w:val="00774384"/>
    <w:rsid w:val="007759BE"/>
    <w:rsid w:val="00785798"/>
    <w:rsid w:val="007A283F"/>
    <w:rsid w:val="007B733C"/>
    <w:rsid w:val="007D2699"/>
    <w:rsid w:val="007D6E14"/>
    <w:rsid w:val="007D79B7"/>
    <w:rsid w:val="007E4286"/>
    <w:rsid w:val="007E4C08"/>
    <w:rsid w:val="007F353D"/>
    <w:rsid w:val="008016C7"/>
    <w:rsid w:val="00813854"/>
    <w:rsid w:val="0081472B"/>
    <w:rsid w:val="008318B8"/>
    <w:rsid w:val="008413E1"/>
    <w:rsid w:val="00843F68"/>
    <w:rsid w:val="008505BD"/>
    <w:rsid w:val="008535CA"/>
    <w:rsid w:val="00865CE5"/>
    <w:rsid w:val="0087145E"/>
    <w:rsid w:val="008763D7"/>
    <w:rsid w:val="00876DF1"/>
    <w:rsid w:val="00885428"/>
    <w:rsid w:val="00886525"/>
    <w:rsid w:val="008A1245"/>
    <w:rsid w:val="008A2F4F"/>
    <w:rsid w:val="008A75AB"/>
    <w:rsid w:val="008B3567"/>
    <w:rsid w:val="008B734E"/>
    <w:rsid w:val="008C4FD1"/>
    <w:rsid w:val="008D2406"/>
    <w:rsid w:val="008D24E5"/>
    <w:rsid w:val="008D2A7D"/>
    <w:rsid w:val="008E5F49"/>
    <w:rsid w:val="008E6ACF"/>
    <w:rsid w:val="00901106"/>
    <w:rsid w:val="00906B4C"/>
    <w:rsid w:val="009127D0"/>
    <w:rsid w:val="00941BD4"/>
    <w:rsid w:val="00944724"/>
    <w:rsid w:val="009471AF"/>
    <w:rsid w:val="00981E8C"/>
    <w:rsid w:val="00994982"/>
    <w:rsid w:val="009B0345"/>
    <w:rsid w:val="009B747C"/>
    <w:rsid w:val="009C46FF"/>
    <w:rsid w:val="009D2950"/>
    <w:rsid w:val="009D345F"/>
    <w:rsid w:val="009D782C"/>
    <w:rsid w:val="009E0CBF"/>
    <w:rsid w:val="00A06D6A"/>
    <w:rsid w:val="00A12D78"/>
    <w:rsid w:val="00A12F86"/>
    <w:rsid w:val="00A21DD8"/>
    <w:rsid w:val="00A24B68"/>
    <w:rsid w:val="00A35428"/>
    <w:rsid w:val="00A3785B"/>
    <w:rsid w:val="00A4175D"/>
    <w:rsid w:val="00A4250F"/>
    <w:rsid w:val="00A4422C"/>
    <w:rsid w:val="00A53CAB"/>
    <w:rsid w:val="00A60AEC"/>
    <w:rsid w:val="00A62FEF"/>
    <w:rsid w:val="00A73875"/>
    <w:rsid w:val="00A773C1"/>
    <w:rsid w:val="00A8578B"/>
    <w:rsid w:val="00A978E6"/>
    <w:rsid w:val="00AA2896"/>
    <w:rsid w:val="00AA4E19"/>
    <w:rsid w:val="00AB58DA"/>
    <w:rsid w:val="00AE59C3"/>
    <w:rsid w:val="00AF0124"/>
    <w:rsid w:val="00B04AF6"/>
    <w:rsid w:val="00B064A1"/>
    <w:rsid w:val="00B131F8"/>
    <w:rsid w:val="00B137AD"/>
    <w:rsid w:val="00B2620C"/>
    <w:rsid w:val="00B26816"/>
    <w:rsid w:val="00B300C1"/>
    <w:rsid w:val="00B42A68"/>
    <w:rsid w:val="00B67B60"/>
    <w:rsid w:val="00B8598E"/>
    <w:rsid w:val="00B90526"/>
    <w:rsid w:val="00B9083E"/>
    <w:rsid w:val="00BA0665"/>
    <w:rsid w:val="00BA6A91"/>
    <w:rsid w:val="00BB50A6"/>
    <w:rsid w:val="00BB6663"/>
    <w:rsid w:val="00BD7988"/>
    <w:rsid w:val="00C11AC8"/>
    <w:rsid w:val="00C12206"/>
    <w:rsid w:val="00C17D78"/>
    <w:rsid w:val="00C24B8E"/>
    <w:rsid w:val="00C24C8E"/>
    <w:rsid w:val="00C253D4"/>
    <w:rsid w:val="00C3515C"/>
    <w:rsid w:val="00C41DB9"/>
    <w:rsid w:val="00C47AF7"/>
    <w:rsid w:val="00C644DE"/>
    <w:rsid w:val="00C67754"/>
    <w:rsid w:val="00C7694D"/>
    <w:rsid w:val="00C856FF"/>
    <w:rsid w:val="00CA2931"/>
    <w:rsid w:val="00CA2B11"/>
    <w:rsid w:val="00CA479A"/>
    <w:rsid w:val="00CD0364"/>
    <w:rsid w:val="00CE020B"/>
    <w:rsid w:val="00CF1EE8"/>
    <w:rsid w:val="00CF730B"/>
    <w:rsid w:val="00D0713A"/>
    <w:rsid w:val="00D1431F"/>
    <w:rsid w:val="00D23662"/>
    <w:rsid w:val="00D24C49"/>
    <w:rsid w:val="00D32595"/>
    <w:rsid w:val="00D44DCD"/>
    <w:rsid w:val="00D6057A"/>
    <w:rsid w:val="00D73BCD"/>
    <w:rsid w:val="00D80678"/>
    <w:rsid w:val="00D91922"/>
    <w:rsid w:val="00D92159"/>
    <w:rsid w:val="00D95112"/>
    <w:rsid w:val="00D9556D"/>
    <w:rsid w:val="00DA661B"/>
    <w:rsid w:val="00DB4E67"/>
    <w:rsid w:val="00DC5EC1"/>
    <w:rsid w:val="00DC7A12"/>
    <w:rsid w:val="00DD3943"/>
    <w:rsid w:val="00DD49E0"/>
    <w:rsid w:val="00DE093E"/>
    <w:rsid w:val="00DE3451"/>
    <w:rsid w:val="00E0021B"/>
    <w:rsid w:val="00E018B7"/>
    <w:rsid w:val="00E06EA9"/>
    <w:rsid w:val="00E164C1"/>
    <w:rsid w:val="00E17817"/>
    <w:rsid w:val="00E27136"/>
    <w:rsid w:val="00E341F6"/>
    <w:rsid w:val="00E47F1B"/>
    <w:rsid w:val="00E60D1D"/>
    <w:rsid w:val="00E61163"/>
    <w:rsid w:val="00E63AB0"/>
    <w:rsid w:val="00E7051A"/>
    <w:rsid w:val="00E73687"/>
    <w:rsid w:val="00E76716"/>
    <w:rsid w:val="00E76AC2"/>
    <w:rsid w:val="00E944CC"/>
    <w:rsid w:val="00EC13DF"/>
    <w:rsid w:val="00EC48DC"/>
    <w:rsid w:val="00ED2307"/>
    <w:rsid w:val="00EE28E1"/>
    <w:rsid w:val="00EE6337"/>
    <w:rsid w:val="00F063AC"/>
    <w:rsid w:val="00F17D7B"/>
    <w:rsid w:val="00F219E8"/>
    <w:rsid w:val="00F229F0"/>
    <w:rsid w:val="00F41849"/>
    <w:rsid w:val="00F56B3A"/>
    <w:rsid w:val="00F62111"/>
    <w:rsid w:val="00F71C68"/>
    <w:rsid w:val="00F75C6E"/>
    <w:rsid w:val="00F77626"/>
    <w:rsid w:val="00F81662"/>
    <w:rsid w:val="00F94903"/>
    <w:rsid w:val="00FA3B33"/>
    <w:rsid w:val="00FF2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9859"/>
    <o:shapelayout v:ext="edit">
      <o:idmap v:ext="edit" data="1"/>
    </o:shapelayout>
  </w:shapeDefaults>
  <w:decimalSymbol w:val=","/>
  <w:listSeparator w:val=";"/>
  <w14:docId w14:val="24789DBA"/>
  <w15:docId w15:val="{B4C94DB8-26A6-4BA5-853C-C26A0BE8E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einLeerraum">
    <w:name w:val="No Spacing"/>
    <w:uiPriority w:val="1"/>
    <w:qFormat/>
    <w:rsid w:val="00417923"/>
    <w:pPr>
      <w:spacing w:line="240" w:lineRule="auto"/>
    </w:pPr>
    <w:rPr>
      <w:szCs w:val="22"/>
    </w:rPr>
  </w:style>
  <w:style w:type="paragraph" w:styleId="berarbeitung">
    <w:name w:val="Revision"/>
    <w:hidden/>
    <w:uiPriority w:val="99"/>
    <w:semiHidden/>
    <w:rsid w:val="008535CA"/>
    <w:pPr>
      <w:spacing w:line="240" w:lineRule="auto"/>
    </w:pPr>
  </w:style>
  <w:style w:type="character" w:customStyle="1" w:styleId="ibwisbd0">
    <w:name w:val="ibwisbd"/>
    <w:basedOn w:val="Absatz-Standardschriftart"/>
    <w:rsid w:val="008535CA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F730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F730B"/>
    <w:rPr>
      <w:b/>
      <w:bCs/>
      <w:sz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B137A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alue">
    <w:name w:val="value"/>
    <w:basedOn w:val="Absatz-Standardschriftart"/>
    <w:rsid w:val="005670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7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37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110.pdf" TargetMode="External"/><Relationship Id="rId13" Type="http://schemas.openxmlformats.org/officeDocument/2006/relationships/hyperlink" Target="http://www.unicode.org/iso15924/codelists.html" TargetMode="External"/><Relationship Id="rId18" Type="http://schemas.openxmlformats.org/officeDocument/2006/relationships/hyperlink" Target="http://sigel.staatsbibliothek-berlin.de/suche/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wiki.dnb.de/download/attachments/90411323/Altdatenkonzept_GND-RDA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iki.dnb.de/download/attachments/92443125/EH-A-09.pdf" TargetMode="External"/><Relationship Id="rId17" Type="http://schemas.openxmlformats.org/officeDocument/2006/relationships/hyperlink" Target="https://wiki.dnb.de/download/attachments/90411359/EH-K-21_2014-07-01.docx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69/AWB-01-Deskriptionszeichen.pdf" TargetMode="External"/><Relationship Id="rId20" Type="http://schemas.openxmlformats.org/officeDocument/2006/relationships/hyperlink" Target="https://wiki.dnb.de/download/attachments/92443125/EH-A-09.pdf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2443125/EH-A-09.pdf" TargetMode="Externa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59/EH-K-09.pdf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s://wiki.dnb.de/download/attachments/50759357/110.pdf" TargetMode="External"/><Relationship Id="rId19" Type="http://schemas.openxmlformats.org/officeDocument/2006/relationships/hyperlink" Target="https://wiki.dnb.de/download/attachments/50759357/710.pdf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151.pdf" TargetMode="External"/><Relationship Id="rId14" Type="http://schemas.openxmlformats.org/officeDocument/2006/relationships/hyperlink" Target="http://www.dnb.de/SharedDocs/Downloads/DE/DNB/standardisierung/inhaltserschliessung/sprachenCodesIso6392.pdf" TargetMode="External"/><Relationship Id="rId22" Type="http://schemas.openxmlformats.org/officeDocument/2006/relationships/hyperlink" Target="https://wiki.dnb.de/download/attachments/90411323/Korrekturen.pdf" TargetMode="External"/><Relationship Id="rId27" Type="http://schemas.openxmlformats.org/officeDocument/2006/relationships/header" Target="header3.xml"/><Relationship Id="rId30" Type="http://schemas.microsoft.com/office/2011/relationships/people" Target="people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C06D0A-6E06-4586-B530-4FAFFABFC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F85A5ED6.dotm</Template>
  <TotalTime>0</TotalTime>
  <Pages>6</Pages>
  <Words>1655</Words>
  <Characters>10433</Characters>
  <Application>Microsoft Office Word</Application>
  <DocSecurity>0</DocSecurity>
  <Lines>86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5</cp:revision>
  <cp:lastPrinted>2018-05-14T13:29:00Z</cp:lastPrinted>
  <dcterms:created xsi:type="dcterms:W3CDTF">2025-11-26T14:39:00Z</dcterms:created>
  <dcterms:modified xsi:type="dcterms:W3CDTF">2025-12-02T10:57:00Z</dcterms:modified>
</cp:coreProperties>
</file>