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34" w:rsidRDefault="00E36BD3" w:rsidP="00820F3A">
      <w:pPr>
        <w:pStyle w:val="KeinLeerraum"/>
        <w:rPr>
          <w:rFonts w:asciiTheme="majorBidi" w:hAnsiTheme="majorBidi" w:cstheme="majorBidi"/>
          <w:b/>
          <w:bCs/>
          <w:sz w:val="36"/>
          <w:szCs w:val="36"/>
        </w:rPr>
      </w:pPr>
      <w:r w:rsidRPr="00E36BD3">
        <w:rPr>
          <w:rFonts w:asciiTheme="majorBidi" w:hAnsiTheme="majorBidi" w:cstheme="majorBidi"/>
          <w:b/>
          <w:bCs/>
          <w:sz w:val="36"/>
          <w:szCs w:val="36"/>
        </w:rPr>
        <w:t>PHYSISCHES MEDIUM</w:t>
      </w:r>
    </w:p>
    <w:p w:rsidR="00551934" w:rsidRPr="00551934" w:rsidRDefault="00DD1DD8" w:rsidP="00DD1DD8">
      <w:pPr>
        <w:pStyle w:val="KeinLeerraum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Formatvorschlag </w:t>
      </w:r>
      <w:r w:rsidR="00A95CC3">
        <w:rPr>
          <w:rFonts w:asciiTheme="majorBidi" w:hAnsiTheme="majorBidi" w:cstheme="majorBidi"/>
          <w:b/>
          <w:bCs/>
          <w:sz w:val="36"/>
          <w:szCs w:val="36"/>
        </w:rPr>
        <w:t xml:space="preserve">für das </w:t>
      </w:r>
      <w:proofErr w:type="spellStart"/>
      <w:r w:rsidR="00551934">
        <w:rPr>
          <w:rFonts w:asciiTheme="majorBidi" w:hAnsiTheme="majorBidi" w:cstheme="majorBidi"/>
          <w:b/>
          <w:bCs/>
          <w:sz w:val="36"/>
          <w:szCs w:val="36"/>
        </w:rPr>
        <w:t>Aleph-Internformat</w:t>
      </w:r>
      <w:proofErr w:type="spellEnd"/>
    </w:p>
    <w:p w:rsidR="00551934" w:rsidRDefault="00551934" w:rsidP="00205F17">
      <w:pPr>
        <w:pStyle w:val="KeinLeerraum"/>
        <w:rPr>
          <w:rFonts w:asciiTheme="majorBidi" w:hAnsiTheme="majorBidi" w:cstheme="majorBidi"/>
          <w:b/>
          <w:bCs/>
          <w:sz w:val="28"/>
          <w:szCs w:val="28"/>
        </w:rPr>
      </w:pPr>
    </w:p>
    <w:p w:rsidR="009D1052" w:rsidRDefault="009D1052" w:rsidP="00205F17">
      <w:pPr>
        <w:pStyle w:val="KeinLeerraum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MARC 340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D1052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439</w:t>
      </w:r>
    </w:p>
    <w:p w:rsidR="009D1052" w:rsidRDefault="009D1052" w:rsidP="00205F17">
      <w:pPr>
        <w:pStyle w:val="KeinLeerraum"/>
        <w:rPr>
          <w:rFonts w:asciiTheme="majorBidi" w:hAnsiTheme="majorBidi" w:cstheme="majorBidi"/>
          <w:b/>
          <w:bCs/>
          <w:sz w:val="28"/>
          <w:szCs w:val="28"/>
        </w:rPr>
      </w:pPr>
    </w:p>
    <w:p w:rsidR="00FD1988" w:rsidRPr="00FD1988" w:rsidRDefault="00FD1988" w:rsidP="00E36BD3">
      <w:pPr>
        <w:pStyle w:val="KeinLeerraum"/>
        <w:rPr>
          <w:rFonts w:asciiTheme="majorBidi" w:hAnsiTheme="majorBidi" w:cstheme="majorBidi"/>
          <w:b/>
          <w:bCs/>
          <w:sz w:val="24"/>
          <w:szCs w:val="24"/>
        </w:rPr>
      </w:pPr>
      <w:r w:rsidRPr="00FD1988">
        <w:rPr>
          <w:rFonts w:asciiTheme="majorBidi" w:hAnsiTheme="majorBidi" w:cstheme="majorBidi"/>
          <w:b/>
          <w:bCs/>
          <w:sz w:val="24"/>
          <w:szCs w:val="24"/>
        </w:rPr>
        <w:t xml:space="preserve">Status: </w:t>
      </w:r>
      <w:r w:rsidR="00E36BD3">
        <w:rPr>
          <w:rFonts w:asciiTheme="majorBidi" w:hAnsiTheme="majorBidi" w:cstheme="majorBidi"/>
          <w:b/>
          <w:bCs/>
          <w:sz w:val="24"/>
          <w:szCs w:val="24"/>
        </w:rPr>
        <w:t>Entwurf, nicht abgestimmt</w:t>
      </w:r>
      <w:r w:rsidR="00DD1DD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D2C09" w:rsidRDefault="003D2C09" w:rsidP="00205F17">
      <w:pPr>
        <w:pStyle w:val="KeinLeerraum"/>
        <w:rPr>
          <w:rFonts w:asciiTheme="majorBidi" w:hAnsiTheme="majorBidi" w:cstheme="majorBid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50710598"/>
        <w:docPartObj>
          <w:docPartGallery w:val="Table of Contents"/>
          <w:docPartUnique/>
        </w:docPartObj>
      </w:sdtPr>
      <w:sdtEndPr/>
      <w:sdtContent>
        <w:p w:rsidR="005A0000" w:rsidRDefault="005A0000">
          <w:pPr>
            <w:pStyle w:val="Inhaltsverzeichnisberschrift"/>
          </w:pPr>
          <w:r>
            <w:t>Inhaltsve</w:t>
          </w:r>
          <w:bookmarkStart w:id="0" w:name="_GoBack"/>
          <w:bookmarkEnd w:id="0"/>
          <w:r>
            <w:t>rzeichnis</w:t>
          </w:r>
        </w:p>
        <w:p w:rsidR="009A7B12" w:rsidRDefault="005A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671294" w:history="1">
            <w:r w:rsidR="009A7B12" w:rsidRPr="00372943">
              <w:rPr>
                <w:rStyle w:val="Hyperlink"/>
                <w:noProof/>
              </w:rPr>
              <w:t>Einleitung</w:t>
            </w:r>
            <w:r w:rsidR="009A7B12">
              <w:rPr>
                <w:noProof/>
                <w:webHidden/>
              </w:rPr>
              <w:tab/>
            </w:r>
            <w:r w:rsidR="009A7B12">
              <w:rPr>
                <w:noProof/>
                <w:webHidden/>
              </w:rPr>
              <w:fldChar w:fldCharType="begin"/>
            </w:r>
            <w:r w:rsidR="009A7B12">
              <w:rPr>
                <w:noProof/>
                <w:webHidden/>
              </w:rPr>
              <w:instrText xml:space="preserve"> PAGEREF _Toc401671294 \h </w:instrText>
            </w:r>
            <w:r w:rsidR="009A7B12">
              <w:rPr>
                <w:noProof/>
                <w:webHidden/>
              </w:rPr>
            </w:r>
            <w:r w:rsidR="009A7B12">
              <w:rPr>
                <w:noProof/>
                <w:webHidden/>
              </w:rPr>
              <w:fldChar w:fldCharType="separate"/>
            </w:r>
            <w:r w:rsidR="009A7B12">
              <w:rPr>
                <w:noProof/>
                <w:webHidden/>
              </w:rPr>
              <w:t>1</w:t>
            </w:r>
            <w:r w:rsidR="009A7B12"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295" w:history="1">
            <w:r w:rsidRPr="00372943">
              <w:rPr>
                <w:rStyle w:val="Hyperlink"/>
                <w:noProof/>
              </w:rPr>
              <w:t>Betrachtung der Abbildung im Aleph-Internformat: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296" w:history="1">
            <w:r w:rsidRPr="00372943">
              <w:rPr>
                <w:rStyle w:val="Hyperlink"/>
                <w:noProof/>
                <w:lang w:eastAsia="de-DE"/>
              </w:rPr>
              <w:t>Entwurf für das Feldverzeichnis: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297" w:history="1">
            <w:r w:rsidRPr="00372943">
              <w:rPr>
                <w:rStyle w:val="Hyperlink"/>
                <w:noProof/>
              </w:rPr>
              <w:t>Beispiele: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298" w:history="1">
            <w:r w:rsidRPr="00372943">
              <w:rPr>
                <w:rStyle w:val="Hyperlink"/>
                <w:noProof/>
              </w:rPr>
              <w:t>Anhang 1: MARC21 Feld 340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299" w:history="1">
            <w:r w:rsidRPr="00372943">
              <w:rPr>
                <w:rStyle w:val="Hyperlink"/>
                <w:noProof/>
                <w:lang w:val="en-GB"/>
              </w:rPr>
              <w:t>Anhang 2: Übersicht RDA-Kapitel  zu MARC 340 bzw. Aleph-Internformat 439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300" w:history="1">
            <w:r w:rsidRPr="00372943">
              <w:rPr>
                <w:rStyle w:val="Hyperlink"/>
                <w:noProof/>
              </w:rPr>
              <w:t>Anhang 3: Untersuchung verwandter Felder / Redundanzen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301" w:history="1">
            <w:r w:rsidRPr="00372943">
              <w:rPr>
                <w:rStyle w:val="Hyperlink"/>
                <w:noProof/>
              </w:rPr>
              <w:t>Anhang 4: relevante Tabellen in Aleph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12" w:rsidRDefault="009A7B1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671302" w:history="1">
            <w:r w:rsidRPr="00372943">
              <w:rPr>
                <w:rStyle w:val="Hyperlink"/>
                <w:noProof/>
              </w:rPr>
              <w:t>Anhang 5: Mapping beim Import und 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_Toc401671302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000" w:rsidRPr="005A0000" w:rsidRDefault="005A0000" w:rsidP="005A000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A0000" w:rsidRDefault="005A0000" w:rsidP="005A0000">
      <w:pPr>
        <w:pStyle w:val="KeinLeerraum"/>
      </w:pPr>
      <w:bookmarkStart w:id="1" w:name="_Toc386027821"/>
    </w:p>
    <w:p w:rsidR="00C64C89" w:rsidRPr="00EB7E99" w:rsidRDefault="00EB7E99" w:rsidP="008F495B">
      <w:pPr>
        <w:pStyle w:val="berschrift2"/>
      </w:pPr>
      <w:bookmarkStart w:id="2" w:name="_Toc401671294"/>
      <w:r w:rsidRPr="00EB7E99">
        <w:t>Einleitung</w:t>
      </w:r>
      <w:bookmarkEnd w:id="1"/>
      <w:bookmarkEnd w:id="2"/>
    </w:p>
    <w:p w:rsidR="00EB7E99" w:rsidRDefault="00EB7E99" w:rsidP="00205F17">
      <w:pPr>
        <w:pStyle w:val="KeinLeerraum"/>
      </w:pPr>
    </w:p>
    <w:p w:rsidR="00C0303A" w:rsidRDefault="00C0303A" w:rsidP="00205F17">
      <w:pPr>
        <w:pStyle w:val="KeinLeerraum"/>
      </w:pPr>
    </w:p>
    <w:p w:rsidR="00C0303A" w:rsidRDefault="004D326B" w:rsidP="00C0303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Die in diesem Dokument behandelten RDA-Elemente</w:t>
      </w:r>
      <w:r w:rsidR="00551934" w:rsidRPr="003A2157">
        <w:rPr>
          <w:rFonts w:asciiTheme="majorBidi" w:hAnsiTheme="majorBidi" w:cstheme="majorBidi"/>
          <w:sz w:val="20"/>
          <w:szCs w:val="20"/>
        </w:rPr>
        <w:t xml:space="preserve"> sind k</w:t>
      </w:r>
      <w:r w:rsidR="0030155C" w:rsidRPr="003A2157">
        <w:rPr>
          <w:rFonts w:asciiTheme="majorBidi" w:hAnsiTheme="majorBidi" w:cstheme="majorBidi"/>
          <w:sz w:val="20"/>
          <w:szCs w:val="20"/>
        </w:rPr>
        <w:t>ein</w:t>
      </w:r>
      <w:r w:rsidR="00551934" w:rsidRPr="003A2157">
        <w:rPr>
          <w:rFonts w:asciiTheme="majorBidi" w:hAnsiTheme="majorBidi" w:cstheme="majorBidi"/>
          <w:sz w:val="20"/>
          <w:szCs w:val="20"/>
        </w:rPr>
        <w:t>e</w:t>
      </w:r>
      <w:r w:rsidR="0030155C" w:rsidRPr="003A2157">
        <w:rPr>
          <w:rFonts w:asciiTheme="majorBidi" w:hAnsiTheme="majorBidi" w:cstheme="majorBidi"/>
          <w:sz w:val="20"/>
          <w:szCs w:val="20"/>
        </w:rPr>
        <w:t xml:space="preserve"> </w:t>
      </w:r>
      <w:r w:rsidR="00551934" w:rsidRPr="003A2157">
        <w:rPr>
          <w:rFonts w:asciiTheme="majorBidi" w:hAnsiTheme="majorBidi" w:cstheme="majorBidi"/>
          <w:sz w:val="20"/>
          <w:szCs w:val="20"/>
        </w:rPr>
        <w:t>Standard</w:t>
      </w:r>
      <w:r w:rsidR="0030155C" w:rsidRPr="003A2157">
        <w:rPr>
          <w:rFonts w:asciiTheme="majorBidi" w:hAnsiTheme="majorBidi" w:cstheme="majorBidi"/>
          <w:sz w:val="20"/>
          <w:szCs w:val="20"/>
        </w:rPr>
        <w:t>element</w:t>
      </w:r>
      <w:r w:rsidR="00551934" w:rsidRPr="003A2157">
        <w:rPr>
          <w:rFonts w:asciiTheme="majorBidi" w:hAnsiTheme="majorBidi" w:cstheme="majorBidi"/>
          <w:sz w:val="20"/>
          <w:szCs w:val="20"/>
        </w:rPr>
        <w:t>e</w:t>
      </w:r>
      <w:r w:rsidR="0030155C" w:rsidRPr="003A2157">
        <w:rPr>
          <w:rFonts w:asciiTheme="majorBidi" w:hAnsiTheme="majorBidi" w:cstheme="majorBidi"/>
          <w:sz w:val="20"/>
          <w:szCs w:val="20"/>
        </w:rPr>
        <w:t xml:space="preserve"> im deutschsprachigen Raum</w:t>
      </w:r>
      <w:r w:rsidR="00C0303A">
        <w:rPr>
          <w:rFonts w:asciiTheme="majorBidi" w:hAnsiTheme="majorBidi" w:cstheme="majorBidi"/>
          <w:sz w:val="20"/>
          <w:szCs w:val="20"/>
        </w:rPr>
        <w:t>.</w:t>
      </w:r>
    </w:p>
    <w:p w:rsidR="0030155C" w:rsidRPr="003A2157" w:rsidRDefault="00C0303A" w:rsidP="00C0303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Für einige Gebiete, wie Musik, Handschriften und alte Drucke, sind die Inhalte aber sehr wichtig bzw. vorgeschrieben und müssen auch wiedererkennbar transportiert werden können.</w:t>
      </w:r>
      <w:r w:rsidR="00DD1DD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Deshalb</w:t>
      </w:r>
      <w:r w:rsidR="00551934" w:rsidRPr="003A2157">
        <w:rPr>
          <w:rFonts w:asciiTheme="majorBidi" w:hAnsiTheme="majorBidi" w:cstheme="majorBidi"/>
          <w:sz w:val="20"/>
          <w:szCs w:val="20"/>
        </w:rPr>
        <w:t xml:space="preserve"> soll hiermit ein Vorschlag für </w:t>
      </w:r>
      <w:r w:rsidR="00DD1DD8">
        <w:rPr>
          <w:rFonts w:asciiTheme="majorBidi" w:hAnsiTheme="majorBidi" w:cstheme="majorBidi"/>
          <w:sz w:val="20"/>
          <w:szCs w:val="20"/>
        </w:rPr>
        <w:t xml:space="preserve">das </w:t>
      </w:r>
      <w:proofErr w:type="spellStart"/>
      <w:r w:rsidR="00551934" w:rsidRPr="003A2157">
        <w:rPr>
          <w:rFonts w:asciiTheme="majorBidi" w:hAnsiTheme="majorBidi" w:cstheme="majorBidi"/>
          <w:sz w:val="20"/>
          <w:szCs w:val="20"/>
        </w:rPr>
        <w:t>Internformat</w:t>
      </w:r>
      <w:proofErr w:type="spellEnd"/>
      <w:r w:rsidR="00551934" w:rsidRPr="003A2157">
        <w:rPr>
          <w:rFonts w:asciiTheme="majorBidi" w:hAnsiTheme="majorBidi" w:cstheme="majorBidi"/>
          <w:sz w:val="20"/>
          <w:szCs w:val="20"/>
        </w:rPr>
        <w:t xml:space="preserve"> in </w:t>
      </w:r>
      <w:proofErr w:type="spellStart"/>
      <w:r w:rsidR="00551934" w:rsidRPr="003A2157">
        <w:rPr>
          <w:rFonts w:asciiTheme="majorBidi" w:hAnsiTheme="majorBidi" w:cstheme="majorBidi"/>
          <w:sz w:val="20"/>
          <w:szCs w:val="20"/>
        </w:rPr>
        <w:t>Aleph</w:t>
      </w:r>
      <w:proofErr w:type="spellEnd"/>
      <w:r w:rsidR="00A95CC3" w:rsidRPr="003A2157">
        <w:rPr>
          <w:rFonts w:asciiTheme="majorBidi" w:hAnsiTheme="majorBidi" w:cstheme="majorBidi"/>
          <w:sz w:val="20"/>
          <w:szCs w:val="20"/>
        </w:rPr>
        <w:t xml:space="preserve"> bereitgestellt werden.</w:t>
      </w:r>
    </w:p>
    <w:p w:rsidR="00FD1988" w:rsidRPr="003A2157" w:rsidRDefault="00FD1988" w:rsidP="00FD1988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A95CC3" w:rsidRPr="003A2157" w:rsidRDefault="00A95CC3" w:rsidP="00551934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A95CC3" w:rsidRPr="003A2157" w:rsidRDefault="003D6E38" w:rsidP="00C0303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Geliefert werden diese Angaben in MARC21-Feld </w:t>
      </w:r>
      <w:r w:rsidR="00C0303A">
        <w:rPr>
          <w:rFonts w:asciiTheme="majorBidi" w:hAnsiTheme="majorBidi" w:cstheme="majorBidi"/>
          <w:sz w:val="20"/>
          <w:szCs w:val="20"/>
        </w:rPr>
        <w:t>430</w:t>
      </w:r>
      <w:r>
        <w:rPr>
          <w:rFonts w:asciiTheme="majorBidi" w:hAnsiTheme="majorBidi" w:cstheme="majorBidi"/>
          <w:sz w:val="20"/>
          <w:szCs w:val="20"/>
        </w:rPr>
        <w:t>, das dem Segment „</w:t>
      </w:r>
      <w:proofErr w:type="spellStart"/>
      <w:r w:rsidR="00C0303A">
        <w:rPr>
          <w:rFonts w:asciiTheme="majorBidi" w:hAnsiTheme="majorBidi" w:cstheme="majorBidi"/>
          <w:sz w:val="20"/>
          <w:szCs w:val="20"/>
        </w:rPr>
        <w:t>Physical</w:t>
      </w:r>
      <w:proofErr w:type="spellEnd"/>
      <w:r w:rsidR="00C0303A">
        <w:rPr>
          <w:rFonts w:asciiTheme="majorBidi" w:hAnsiTheme="majorBidi" w:cstheme="majorBidi"/>
          <w:sz w:val="20"/>
          <w:szCs w:val="20"/>
        </w:rPr>
        <w:t xml:space="preserve"> Description</w:t>
      </w:r>
      <w:r>
        <w:rPr>
          <w:rFonts w:asciiTheme="majorBidi" w:hAnsiTheme="majorBidi" w:cstheme="majorBidi"/>
          <w:sz w:val="20"/>
          <w:szCs w:val="20"/>
        </w:rPr>
        <w:t>“ zugeordnet ist.</w:t>
      </w:r>
    </w:p>
    <w:p w:rsidR="00205F17" w:rsidRPr="003A2157" w:rsidRDefault="00205F17" w:rsidP="00205F17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A95CC3" w:rsidRPr="003A2157" w:rsidRDefault="00A95CC3" w:rsidP="00205F17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516C9F" w:rsidRPr="003A2157" w:rsidRDefault="00516C9F" w:rsidP="00205F17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3D6E38" w:rsidRDefault="00FD1988" w:rsidP="00C0303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Für die Ablage in </w:t>
      </w:r>
      <w:proofErr w:type="spellStart"/>
      <w:r>
        <w:rPr>
          <w:rFonts w:asciiTheme="majorBidi" w:hAnsiTheme="majorBidi" w:cstheme="majorBidi"/>
          <w:sz w:val="20"/>
          <w:szCs w:val="20"/>
        </w:rPr>
        <w:t>Aleph</w:t>
      </w:r>
      <w:proofErr w:type="spellEnd"/>
      <w:r>
        <w:rPr>
          <w:rFonts w:asciiTheme="majorBidi" w:hAnsiTheme="majorBidi" w:cstheme="majorBidi"/>
          <w:sz w:val="20"/>
          <w:szCs w:val="20"/>
        </w:rPr>
        <w:t>-Systemen</w:t>
      </w:r>
      <w:r w:rsidR="00516C9F" w:rsidRPr="003A2157">
        <w:rPr>
          <w:rFonts w:asciiTheme="majorBidi" w:hAnsiTheme="majorBidi" w:cstheme="majorBidi"/>
          <w:sz w:val="20"/>
          <w:szCs w:val="20"/>
        </w:rPr>
        <w:t xml:space="preserve"> wurde </w:t>
      </w:r>
      <w:r w:rsidR="003D6E38">
        <w:rPr>
          <w:rFonts w:asciiTheme="majorBidi" w:hAnsiTheme="majorBidi" w:cstheme="majorBidi"/>
          <w:sz w:val="20"/>
          <w:szCs w:val="20"/>
        </w:rPr>
        <w:t xml:space="preserve">Feld </w:t>
      </w:r>
      <w:r w:rsidR="00C0303A">
        <w:rPr>
          <w:rFonts w:asciiTheme="majorBidi" w:hAnsiTheme="majorBidi" w:cstheme="majorBidi"/>
          <w:sz w:val="20"/>
          <w:szCs w:val="20"/>
        </w:rPr>
        <w:t>439, der Reihenfolge in MARC entsprechend direkt</w:t>
      </w:r>
      <w:r w:rsidR="003D6E38">
        <w:rPr>
          <w:rFonts w:asciiTheme="majorBidi" w:hAnsiTheme="majorBidi" w:cstheme="majorBidi"/>
          <w:sz w:val="20"/>
          <w:szCs w:val="20"/>
        </w:rPr>
        <w:t xml:space="preserve"> </w:t>
      </w:r>
      <w:r w:rsidR="00C0303A">
        <w:rPr>
          <w:rFonts w:asciiTheme="majorBidi" w:hAnsiTheme="majorBidi" w:cstheme="majorBidi"/>
          <w:sz w:val="20"/>
          <w:szCs w:val="20"/>
        </w:rPr>
        <w:t>vor</w:t>
      </w:r>
      <w:r w:rsidR="003D6E38">
        <w:rPr>
          <w:rFonts w:asciiTheme="majorBidi" w:hAnsiTheme="majorBidi" w:cstheme="majorBidi"/>
          <w:sz w:val="20"/>
          <w:szCs w:val="20"/>
        </w:rPr>
        <w:t xml:space="preserve"> </w:t>
      </w:r>
      <w:r w:rsidR="00C0303A">
        <w:rPr>
          <w:rFonts w:asciiTheme="majorBidi" w:hAnsiTheme="majorBidi" w:cstheme="majorBidi"/>
          <w:sz w:val="20"/>
          <w:szCs w:val="20"/>
        </w:rPr>
        <w:t>den neuen</w:t>
      </w:r>
      <w:r w:rsidR="003D6E38">
        <w:rPr>
          <w:rFonts w:asciiTheme="majorBidi" w:hAnsiTheme="majorBidi" w:cstheme="majorBidi"/>
          <w:sz w:val="20"/>
          <w:szCs w:val="20"/>
        </w:rPr>
        <w:t xml:space="preserve"> Felder</w:t>
      </w:r>
      <w:r w:rsidR="00C0303A">
        <w:rPr>
          <w:rFonts w:asciiTheme="majorBidi" w:hAnsiTheme="majorBidi" w:cstheme="majorBidi"/>
          <w:sz w:val="20"/>
          <w:szCs w:val="20"/>
        </w:rPr>
        <w:t>n</w:t>
      </w:r>
      <w:r w:rsidR="003D6E38">
        <w:rPr>
          <w:rFonts w:asciiTheme="majorBidi" w:hAnsiTheme="majorBidi" w:cstheme="majorBidi"/>
          <w:sz w:val="20"/>
          <w:szCs w:val="20"/>
        </w:rPr>
        <w:t xml:space="preserve"> für die Eigenschaften bestimmter Materialien g</w:t>
      </w:r>
      <w:r w:rsidR="00516C9F" w:rsidRPr="003A2157">
        <w:rPr>
          <w:rFonts w:asciiTheme="majorBidi" w:hAnsiTheme="majorBidi" w:cstheme="majorBidi"/>
          <w:sz w:val="20"/>
          <w:szCs w:val="20"/>
        </w:rPr>
        <w:t xml:space="preserve">ewählt. Dieser Bereich ist im </w:t>
      </w:r>
      <w:proofErr w:type="spellStart"/>
      <w:r w:rsidR="00516C9F" w:rsidRPr="003A2157">
        <w:rPr>
          <w:rFonts w:asciiTheme="majorBidi" w:hAnsiTheme="majorBidi" w:cstheme="majorBidi"/>
          <w:sz w:val="20"/>
          <w:szCs w:val="20"/>
        </w:rPr>
        <w:t>Aleph-Internformat</w:t>
      </w:r>
      <w:proofErr w:type="spellEnd"/>
      <w:r w:rsidR="00516C9F" w:rsidRPr="003A2157">
        <w:rPr>
          <w:rFonts w:asciiTheme="majorBidi" w:hAnsiTheme="majorBidi" w:cstheme="majorBidi"/>
          <w:sz w:val="20"/>
          <w:szCs w:val="20"/>
        </w:rPr>
        <w:t xml:space="preserve"> noch frei, in MARC ist der 4XX-Bereich auch größtenteils nicht verwendet. </w:t>
      </w:r>
    </w:p>
    <w:p w:rsidR="00DF0B5D" w:rsidRPr="00FD1988" w:rsidRDefault="00DF0B5D" w:rsidP="003D6E3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Die Struktur des neuen Feldes soll soweit wie möglich an MARC 542 orientiert sein.</w:t>
      </w:r>
    </w:p>
    <w:p w:rsidR="00516C9F" w:rsidRDefault="00516C9F" w:rsidP="00FD1988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DF0B5D" w:rsidRDefault="00DF0B5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:rsidR="00033CD5" w:rsidRPr="009D1052" w:rsidRDefault="00FD1988" w:rsidP="008F495B">
      <w:pPr>
        <w:pStyle w:val="berschrift2"/>
      </w:pPr>
      <w:bookmarkStart w:id="3" w:name="_Toc401671295"/>
      <w:r w:rsidRPr="009D1052">
        <w:lastRenderedPageBreak/>
        <w:t>Betrachtung de</w:t>
      </w:r>
      <w:r w:rsidR="00D30573" w:rsidRPr="009D1052">
        <w:t>r</w:t>
      </w:r>
      <w:r w:rsidR="00033CD5" w:rsidRPr="009D1052">
        <w:t xml:space="preserve"> Abbildung im </w:t>
      </w:r>
      <w:proofErr w:type="spellStart"/>
      <w:r w:rsidR="00033CD5" w:rsidRPr="009D1052">
        <w:t>Aleph-Internformat</w:t>
      </w:r>
      <w:proofErr w:type="spellEnd"/>
      <w:r w:rsidR="00033CD5" w:rsidRPr="009D1052">
        <w:t>:</w:t>
      </w:r>
      <w:bookmarkEnd w:id="3"/>
    </w:p>
    <w:p w:rsidR="00033CD5" w:rsidRPr="009D1052" w:rsidRDefault="00033CD5" w:rsidP="00A95CC3">
      <w:pPr>
        <w:pStyle w:val="KeinLeerraum"/>
        <w:rPr>
          <w:rFonts w:asciiTheme="majorBidi" w:hAnsiTheme="majorBidi" w:cstheme="majorBidi"/>
          <w:sz w:val="24"/>
          <w:szCs w:val="24"/>
          <w:lang w:eastAsia="de-DE"/>
        </w:rPr>
      </w:pPr>
    </w:p>
    <w:p w:rsidR="00033CD5" w:rsidRPr="003A2157" w:rsidRDefault="00033CD5" w:rsidP="00516C9F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Feldnummer</w:t>
      </w:r>
      <w:r w:rsidR="00516C9F"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:</w:t>
      </w:r>
    </w:p>
    <w:p w:rsidR="00516C9F" w:rsidRPr="003A2157" w:rsidRDefault="00516C9F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3A2157">
        <w:rPr>
          <w:rFonts w:asciiTheme="majorBidi" w:hAnsiTheme="majorBidi" w:cstheme="majorBidi"/>
          <w:sz w:val="20"/>
          <w:szCs w:val="20"/>
        </w:rPr>
        <w:t>Als Feldnummer wird 4</w:t>
      </w:r>
      <w:r w:rsidR="00E52768">
        <w:rPr>
          <w:rFonts w:asciiTheme="majorBidi" w:hAnsiTheme="majorBidi" w:cstheme="majorBidi"/>
          <w:sz w:val="20"/>
          <w:szCs w:val="20"/>
        </w:rPr>
        <w:t>39</w:t>
      </w:r>
      <w:r w:rsidRPr="003A2157">
        <w:rPr>
          <w:rFonts w:asciiTheme="majorBidi" w:hAnsiTheme="majorBidi" w:cstheme="majorBidi"/>
          <w:sz w:val="20"/>
          <w:szCs w:val="20"/>
        </w:rPr>
        <w:t xml:space="preserve"> gewählt. </w:t>
      </w:r>
    </w:p>
    <w:p w:rsidR="00516C9F" w:rsidRPr="00516C9F" w:rsidRDefault="00516C9F" w:rsidP="00A95CC3">
      <w:pPr>
        <w:pStyle w:val="KeinLeerraum"/>
        <w:rPr>
          <w:rFonts w:asciiTheme="majorBidi" w:hAnsiTheme="majorBidi" w:cstheme="majorBidi"/>
          <w:sz w:val="24"/>
          <w:szCs w:val="24"/>
          <w:lang w:eastAsia="de-DE"/>
        </w:rPr>
      </w:pPr>
    </w:p>
    <w:p w:rsidR="00033CD5" w:rsidRPr="003A2157" w:rsidRDefault="00033CD5" w:rsidP="00A95CC3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Indikatoren</w:t>
      </w:r>
      <w:r w:rsidR="00516C9F"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:</w:t>
      </w:r>
    </w:p>
    <w:p w:rsidR="00C527A6" w:rsidRPr="003A2157" w:rsidRDefault="00516C9F" w:rsidP="00E52768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sz w:val="20"/>
          <w:szCs w:val="20"/>
          <w:lang w:eastAsia="de-DE"/>
        </w:rPr>
        <w:t xml:space="preserve">In MARC </w:t>
      </w:r>
      <w:r w:rsidR="00E52768">
        <w:rPr>
          <w:rFonts w:asciiTheme="majorBidi" w:hAnsiTheme="majorBidi" w:cstheme="majorBidi"/>
          <w:sz w:val="20"/>
          <w:szCs w:val="20"/>
          <w:lang w:eastAsia="de-DE"/>
        </w:rPr>
        <w:t>340</w:t>
      </w:r>
      <w:r w:rsidRPr="003A2157">
        <w:rPr>
          <w:rFonts w:asciiTheme="majorBidi" w:hAnsiTheme="majorBidi" w:cstheme="majorBidi"/>
          <w:sz w:val="20"/>
          <w:szCs w:val="20"/>
          <w:lang w:eastAsia="de-DE"/>
        </w:rPr>
        <w:t xml:space="preserve"> </w:t>
      </w:r>
      <w:r w:rsidR="00E52768">
        <w:rPr>
          <w:rFonts w:asciiTheme="majorBidi" w:hAnsiTheme="majorBidi" w:cstheme="majorBidi"/>
          <w:sz w:val="20"/>
          <w:szCs w:val="20"/>
          <w:lang w:eastAsia="de-DE"/>
        </w:rPr>
        <w:t>sind beide Indikatoren undefiniert</w:t>
      </w:r>
      <w:r w:rsidRPr="003A2157">
        <w:rPr>
          <w:rFonts w:asciiTheme="majorBidi" w:hAnsiTheme="majorBidi" w:cstheme="majorBidi"/>
          <w:sz w:val="20"/>
          <w:szCs w:val="20"/>
          <w:lang w:eastAsia="de-DE"/>
        </w:rPr>
        <w:t xml:space="preserve">. </w:t>
      </w:r>
      <w:r w:rsidR="00E52768">
        <w:rPr>
          <w:rFonts w:asciiTheme="majorBidi" w:hAnsiTheme="majorBidi" w:cstheme="majorBidi"/>
          <w:sz w:val="20"/>
          <w:szCs w:val="20"/>
          <w:lang w:eastAsia="de-DE"/>
        </w:rPr>
        <w:t>Entsprechend kann der Indikator Blank werden</w:t>
      </w:r>
      <w:r w:rsidR="00C527A6" w:rsidRPr="004E6037">
        <w:rPr>
          <w:rFonts w:asciiTheme="majorBidi" w:hAnsiTheme="majorBidi" w:cstheme="majorBidi"/>
          <w:sz w:val="20"/>
          <w:szCs w:val="20"/>
          <w:lang w:eastAsia="de-DE"/>
        </w:rPr>
        <w:t>.</w:t>
      </w:r>
    </w:p>
    <w:p w:rsidR="00516C9F" w:rsidRPr="003A2157" w:rsidRDefault="00516C9F" w:rsidP="00A95CC3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A95CC3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Unterfelder</w:t>
      </w:r>
    </w:p>
    <w:p w:rsidR="0032735D" w:rsidRDefault="0032735D" w:rsidP="00763C78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3A2157">
        <w:rPr>
          <w:rFonts w:asciiTheme="majorBidi" w:hAnsiTheme="majorBidi" w:cstheme="majorBidi"/>
          <w:sz w:val="20"/>
          <w:szCs w:val="20"/>
        </w:rPr>
        <w:t xml:space="preserve">Innerhalb des Feldes </w:t>
      </w:r>
      <w:r w:rsidR="00763C78">
        <w:rPr>
          <w:rFonts w:asciiTheme="majorBidi" w:hAnsiTheme="majorBidi" w:cstheme="majorBidi"/>
          <w:sz w:val="20"/>
          <w:szCs w:val="20"/>
        </w:rPr>
        <w:t>sieht MARC</w:t>
      </w:r>
      <w:r w:rsidRPr="003A2157">
        <w:rPr>
          <w:rFonts w:asciiTheme="majorBidi" w:hAnsiTheme="majorBidi" w:cstheme="majorBidi"/>
          <w:sz w:val="20"/>
          <w:szCs w:val="20"/>
        </w:rPr>
        <w:t xml:space="preserve"> folgende Unterfelder </w:t>
      </w:r>
      <w:r w:rsidR="00763C78">
        <w:rPr>
          <w:rFonts w:asciiTheme="majorBidi" w:hAnsiTheme="majorBidi" w:cstheme="majorBidi"/>
          <w:sz w:val="20"/>
          <w:szCs w:val="20"/>
        </w:rPr>
        <w:t>vor</w:t>
      </w:r>
      <w:r w:rsidRPr="003A2157">
        <w:rPr>
          <w:rFonts w:asciiTheme="majorBidi" w:hAnsiTheme="majorBidi" w:cstheme="majorBidi"/>
          <w:sz w:val="20"/>
          <w:szCs w:val="20"/>
        </w:rPr>
        <w:t>:</w:t>
      </w:r>
    </w:p>
    <w:p w:rsidR="00E52768" w:rsidRDefault="00E52768" w:rsidP="0032735D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9B776A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Träg</w:t>
      </w:r>
      <w:r w:rsidR="009B776A">
        <w:rPr>
          <w:rFonts w:asciiTheme="majorBidi" w:hAnsiTheme="majorBidi" w:cstheme="majorBidi"/>
          <w:sz w:val="20"/>
          <w:szCs w:val="20"/>
        </w:rPr>
        <w:t>ermaterial und</w:t>
      </w:r>
    </w:p>
    <w:p w:rsidR="009B776A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$b</w:t>
      </w:r>
      <w:r>
        <w:rPr>
          <w:rFonts w:asciiTheme="majorBidi" w:hAnsiTheme="majorBidi" w:cstheme="majorBidi"/>
          <w:sz w:val="20"/>
          <w:szCs w:val="20"/>
        </w:rPr>
        <w:t xml:space="preserve"> Umfang</w:t>
      </w:r>
    </w:p>
    <w:p w:rsidR="009B776A" w:rsidRDefault="009B776A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</w:t>
      </w:r>
      <w:r w:rsidR="00E52768" w:rsidRPr="00E52768">
        <w:rPr>
          <w:rFonts w:asciiTheme="majorBidi" w:hAnsiTheme="majorBidi" w:cstheme="majorBidi"/>
          <w:sz w:val="20"/>
          <w:szCs w:val="20"/>
        </w:rPr>
        <w:t>c</w:t>
      </w:r>
      <w:r w:rsidR="00E52768">
        <w:rPr>
          <w:rFonts w:asciiTheme="majorBidi" w:hAnsiTheme="majorBidi" w:cstheme="majorBidi"/>
          <w:sz w:val="20"/>
          <w:szCs w:val="20"/>
        </w:rPr>
        <w:t xml:space="preserve"> Materialoberfläche</w:t>
      </w:r>
    </w:p>
    <w:p w:rsidR="00E52768" w:rsidRPr="00E52768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$d</w:t>
      </w:r>
      <w:r>
        <w:rPr>
          <w:rFonts w:asciiTheme="majorBidi" w:hAnsiTheme="majorBidi" w:cstheme="majorBidi"/>
          <w:sz w:val="20"/>
          <w:szCs w:val="20"/>
        </w:rPr>
        <w:t xml:space="preserve"> Aufnahmetechnik</w:t>
      </w:r>
    </w:p>
    <w:p w:rsidR="00E52768" w:rsidRPr="00E52768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$e</w:t>
      </w:r>
      <w:r>
        <w:rPr>
          <w:rFonts w:asciiTheme="majorBidi" w:hAnsiTheme="majorBidi" w:cstheme="majorBidi"/>
          <w:sz w:val="20"/>
          <w:szCs w:val="20"/>
        </w:rPr>
        <w:t xml:space="preserve"> Hilfsmaterial</w:t>
      </w:r>
    </w:p>
    <w:p w:rsidR="00E52768" w:rsidRPr="00E52768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$f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Herstell</w:t>
      </w:r>
      <w:r>
        <w:rPr>
          <w:rFonts w:asciiTheme="majorBidi" w:hAnsiTheme="majorBidi" w:cstheme="majorBidi"/>
          <w:sz w:val="20"/>
          <w:szCs w:val="20"/>
        </w:rPr>
        <w:t>ungsgeschwindigkeit/Übersetzung</w:t>
      </w:r>
    </w:p>
    <w:p w:rsidR="00E52768" w:rsidRPr="00E52768" w:rsidRDefault="00E52768" w:rsidP="009B776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$h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Sp</w:t>
      </w:r>
      <w:r>
        <w:rPr>
          <w:rFonts w:asciiTheme="majorBidi" w:hAnsiTheme="majorBidi" w:cstheme="majorBidi"/>
          <w:sz w:val="20"/>
          <w:szCs w:val="20"/>
        </w:rPr>
        <w:t>eicherart innerhalb des Mediums</w:t>
      </w:r>
    </w:p>
    <w:p w:rsidR="00E52768" w:rsidRDefault="00E52768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Technische Spezifikation</w:t>
      </w:r>
      <w:r>
        <w:rPr>
          <w:rFonts w:asciiTheme="majorBidi" w:hAnsiTheme="majorBidi" w:cstheme="majorBidi"/>
          <w:sz w:val="20"/>
          <w:szCs w:val="20"/>
        </w:rPr>
        <w:t>en des Mediums</w:t>
      </w:r>
    </w:p>
    <w:p w:rsidR="009B776A" w:rsidRDefault="009B776A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$j Generation</w:t>
      </w:r>
    </w:p>
    <w:p w:rsidR="009B776A" w:rsidRDefault="009B776A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$k Layout</w:t>
      </w:r>
    </w:p>
    <w:p w:rsidR="009B776A" w:rsidRDefault="009B776A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$m Buchformat</w:t>
      </w:r>
    </w:p>
    <w:p w:rsidR="009B776A" w:rsidRDefault="009B776A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$n Schriftgröße</w:t>
      </w:r>
    </w:p>
    <w:p w:rsidR="009B776A" w:rsidRDefault="009B776A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$o Polarität</w:t>
      </w:r>
    </w:p>
    <w:p w:rsidR="009B776A" w:rsidRDefault="009B776A" w:rsidP="00F63BD5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</w:t>
      </w:r>
      <w:r w:rsidR="00F63BD5">
        <w:rPr>
          <w:rFonts w:asciiTheme="majorBidi" w:hAnsiTheme="majorBidi" w:cstheme="majorBidi"/>
          <w:sz w:val="20"/>
          <w:szCs w:val="20"/>
        </w:rPr>
        <w:t>9</w:t>
      </w:r>
      <w:r>
        <w:rPr>
          <w:rFonts w:asciiTheme="majorBidi" w:hAnsiTheme="majorBidi" w:cstheme="majorBidi"/>
          <w:sz w:val="20"/>
          <w:szCs w:val="20"/>
        </w:rPr>
        <w:t xml:space="preserve"> ID eines Normdatensatzes oder Standardnummer</w:t>
      </w:r>
    </w:p>
    <w:p w:rsidR="009B776A" w:rsidRDefault="009B776A" w:rsidP="00F63BD5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$2 </w:t>
      </w:r>
      <w:r w:rsidR="00F63BD5">
        <w:rPr>
          <w:rFonts w:asciiTheme="majorBidi" w:hAnsiTheme="majorBidi" w:cstheme="majorBidi"/>
          <w:sz w:val="20"/>
          <w:szCs w:val="20"/>
        </w:rPr>
        <w:t>Herkunft der Angaben</w:t>
      </w:r>
    </w:p>
    <w:p w:rsidR="00E52768" w:rsidRPr="00E52768" w:rsidRDefault="00E52768" w:rsidP="00F63BD5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$3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F63BD5">
        <w:rPr>
          <w:rFonts w:asciiTheme="majorBidi" w:hAnsiTheme="majorBidi" w:cstheme="majorBidi"/>
          <w:sz w:val="20"/>
          <w:szCs w:val="20"/>
        </w:rPr>
        <w:t>Zuordnung zu bestimmten Teilen der Vorlage</w:t>
      </w:r>
    </w:p>
    <w:p w:rsidR="00E52768" w:rsidRPr="00E52768" w:rsidRDefault="00E52768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$6</w:t>
      </w:r>
      <w:r>
        <w:rPr>
          <w:rFonts w:asciiTheme="majorBidi" w:hAnsiTheme="majorBidi" w:cstheme="majorBidi"/>
          <w:sz w:val="20"/>
          <w:szCs w:val="20"/>
        </w:rPr>
        <w:t xml:space="preserve"> Verknüpfung</w:t>
      </w:r>
      <w:r w:rsidR="00763C78">
        <w:rPr>
          <w:rFonts w:asciiTheme="majorBidi" w:hAnsiTheme="majorBidi" w:cstheme="majorBidi"/>
          <w:sz w:val="20"/>
          <w:szCs w:val="20"/>
        </w:rPr>
        <w:t xml:space="preserve"> (Originalschriften)</w:t>
      </w:r>
    </w:p>
    <w:p w:rsidR="00E52768" w:rsidRPr="00E52768" w:rsidRDefault="00E52768" w:rsidP="00E52768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$8</w:t>
      </w:r>
      <w:r>
        <w:rPr>
          <w:rFonts w:asciiTheme="majorBidi" w:hAnsiTheme="majorBidi" w:cstheme="majorBidi"/>
          <w:sz w:val="20"/>
          <w:szCs w:val="20"/>
        </w:rPr>
        <w:t xml:space="preserve"> Feldverknüpfung und Reihenfolge</w:t>
      </w:r>
    </w:p>
    <w:p w:rsidR="00E52768" w:rsidRDefault="00E52768" w:rsidP="0032735D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9E4F67" w:rsidRPr="003A2157" w:rsidRDefault="009E4F67" w:rsidP="009E4F67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FD1988" w:rsidRDefault="00FD1988" w:rsidP="005A7534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3A2157">
        <w:rPr>
          <w:rFonts w:asciiTheme="majorBidi" w:hAnsiTheme="majorBidi" w:cstheme="majorBidi"/>
          <w:sz w:val="20"/>
          <w:szCs w:val="20"/>
        </w:rPr>
        <w:t xml:space="preserve">Mit diesen Unterfeldern </w:t>
      </w:r>
      <w:r w:rsidR="000D1D81">
        <w:rPr>
          <w:rFonts w:asciiTheme="majorBidi" w:hAnsiTheme="majorBidi" w:cstheme="majorBidi"/>
          <w:sz w:val="20"/>
          <w:szCs w:val="20"/>
        </w:rPr>
        <w:t>können (laut MARC-RDA-Mapping im Toolkit)</w:t>
      </w:r>
      <w:r w:rsidRPr="003A2157">
        <w:rPr>
          <w:rFonts w:asciiTheme="majorBidi" w:hAnsiTheme="majorBidi" w:cstheme="majorBidi"/>
          <w:sz w:val="20"/>
          <w:szCs w:val="20"/>
        </w:rPr>
        <w:t xml:space="preserve"> </w:t>
      </w:r>
      <w:r w:rsidR="005A7534">
        <w:rPr>
          <w:rFonts w:asciiTheme="majorBidi" w:hAnsiTheme="majorBidi" w:cstheme="majorBidi"/>
          <w:sz w:val="20"/>
          <w:szCs w:val="20"/>
        </w:rPr>
        <w:t xml:space="preserve">verschiedene </w:t>
      </w:r>
      <w:r w:rsidRPr="003A2157">
        <w:rPr>
          <w:rFonts w:asciiTheme="majorBidi" w:hAnsiTheme="majorBidi" w:cstheme="majorBidi"/>
          <w:sz w:val="20"/>
          <w:szCs w:val="20"/>
        </w:rPr>
        <w:t xml:space="preserve">Anforderung </w:t>
      </w:r>
      <w:r w:rsidR="000D1D81">
        <w:rPr>
          <w:rFonts w:asciiTheme="majorBidi" w:hAnsiTheme="majorBidi" w:cstheme="majorBidi"/>
          <w:sz w:val="20"/>
          <w:szCs w:val="20"/>
        </w:rPr>
        <w:t xml:space="preserve">der Kapitel </w:t>
      </w:r>
      <w:r w:rsidR="005A7534">
        <w:rPr>
          <w:rFonts w:asciiTheme="majorBidi" w:hAnsiTheme="majorBidi" w:cstheme="majorBidi"/>
          <w:sz w:val="20"/>
          <w:szCs w:val="20"/>
        </w:rPr>
        <w:t xml:space="preserve">3.2, 3.5, 3.6, 3.7, 3.8, 3.9, 3.10, 3.11, 3.12, 3.13, 3.14, 3.15, 3.16.4 und 3.17.3 </w:t>
      </w:r>
      <w:r w:rsidRPr="003A2157">
        <w:rPr>
          <w:rFonts w:asciiTheme="majorBidi" w:hAnsiTheme="majorBidi" w:cstheme="majorBidi"/>
          <w:sz w:val="20"/>
          <w:szCs w:val="20"/>
        </w:rPr>
        <w:t>von RDA abgedeckt</w:t>
      </w:r>
      <w:r w:rsidR="00D76DED">
        <w:rPr>
          <w:rFonts w:asciiTheme="majorBidi" w:hAnsiTheme="majorBidi" w:cstheme="majorBidi"/>
          <w:sz w:val="20"/>
          <w:szCs w:val="20"/>
        </w:rPr>
        <w:t xml:space="preserve"> werden (vgl. Anhang 1)</w:t>
      </w:r>
      <w:r w:rsidRPr="003A2157">
        <w:rPr>
          <w:rFonts w:asciiTheme="majorBidi" w:hAnsiTheme="majorBidi" w:cstheme="majorBidi"/>
          <w:sz w:val="20"/>
          <w:szCs w:val="20"/>
        </w:rPr>
        <w:t>.</w:t>
      </w:r>
    </w:p>
    <w:p w:rsidR="00763C78" w:rsidRDefault="00763C78" w:rsidP="004E6037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454B09" w:rsidRPr="003A2157" w:rsidRDefault="00D833BD" w:rsidP="00A40C06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Da es Überschneidungen zu anderen Feldern </w:t>
      </w:r>
      <w:r w:rsidR="006F5F30">
        <w:rPr>
          <w:rFonts w:asciiTheme="majorBidi" w:hAnsiTheme="majorBidi" w:cstheme="majorBidi"/>
          <w:sz w:val="20"/>
          <w:szCs w:val="20"/>
        </w:rPr>
        <w:t xml:space="preserve">und auch zu Codierungen in festen Feldern </w:t>
      </w:r>
      <w:r>
        <w:rPr>
          <w:rFonts w:asciiTheme="majorBidi" w:hAnsiTheme="majorBidi" w:cstheme="majorBidi"/>
          <w:sz w:val="20"/>
          <w:szCs w:val="20"/>
        </w:rPr>
        <w:t>gibt</w:t>
      </w:r>
      <w:r w:rsidR="006F5F30">
        <w:rPr>
          <w:rFonts w:asciiTheme="majorBidi" w:hAnsiTheme="majorBidi" w:cstheme="majorBidi"/>
          <w:sz w:val="20"/>
          <w:szCs w:val="20"/>
        </w:rPr>
        <w:t xml:space="preserve"> (s. Anhang 2)</w:t>
      </w:r>
      <w:r>
        <w:rPr>
          <w:rFonts w:asciiTheme="majorBidi" w:hAnsiTheme="majorBidi" w:cstheme="majorBidi"/>
          <w:sz w:val="20"/>
          <w:szCs w:val="20"/>
        </w:rPr>
        <w:t xml:space="preserve">, sollte per Katalogisierungsanweisung festgelegt werden, für welche Materialien </w:t>
      </w:r>
      <w:r w:rsidR="00A40C06">
        <w:rPr>
          <w:rFonts w:asciiTheme="majorBidi" w:hAnsiTheme="majorBidi" w:cstheme="majorBidi"/>
          <w:sz w:val="20"/>
          <w:szCs w:val="20"/>
        </w:rPr>
        <w:t xml:space="preserve">konkret </w:t>
      </w:r>
      <w:r>
        <w:rPr>
          <w:rFonts w:asciiTheme="majorBidi" w:hAnsiTheme="majorBidi" w:cstheme="majorBidi"/>
          <w:sz w:val="20"/>
          <w:szCs w:val="20"/>
        </w:rPr>
        <w:t>welche Felder</w:t>
      </w:r>
      <w:r w:rsidR="00A40C06">
        <w:rPr>
          <w:rFonts w:asciiTheme="majorBidi" w:hAnsiTheme="majorBidi" w:cstheme="majorBidi"/>
          <w:sz w:val="20"/>
          <w:szCs w:val="20"/>
        </w:rPr>
        <w:t xml:space="preserve"> belegt werden solle (und welche nicht).</w:t>
      </w:r>
      <w:r w:rsidR="00454B09">
        <w:rPr>
          <w:rFonts w:asciiTheme="majorBidi" w:hAnsiTheme="majorBidi" w:cstheme="majorBidi"/>
          <w:sz w:val="20"/>
          <w:szCs w:val="20"/>
        </w:rPr>
        <w:t xml:space="preserve"> </w:t>
      </w:r>
    </w:p>
    <w:p w:rsidR="00FD1988" w:rsidRDefault="00FD1988" w:rsidP="00F76168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FD1988" w:rsidRDefault="00FD1988" w:rsidP="00092E7D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>Die folgenden von MARC21 vorgesehenen Unterfelder werden</w:t>
      </w:r>
      <w:r w:rsid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 xml:space="preserve"> im </w:t>
      </w:r>
      <w:proofErr w:type="spellStart"/>
      <w:r w:rsid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>Internformat</w:t>
      </w:r>
      <w:proofErr w:type="spellEnd"/>
      <w:r w:rsid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 xml:space="preserve"> </w:t>
      </w:r>
      <w:r w:rsidRP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 xml:space="preserve">nicht </w:t>
      </w:r>
      <w:r w:rsidR="00D30573">
        <w:rPr>
          <w:rFonts w:asciiTheme="majorBidi" w:hAnsiTheme="majorBidi" w:cstheme="majorBidi"/>
          <w:b/>
          <w:bCs/>
          <w:sz w:val="20"/>
          <w:szCs w:val="20"/>
          <w:lang w:eastAsia="de-DE"/>
        </w:rPr>
        <w:t>abgebildet</w:t>
      </w:r>
      <w:r w:rsidR="00092E7D">
        <w:rPr>
          <w:rFonts w:asciiTheme="majorBidi" w:hAnsiTheme="majorBidi" w:cstheme="majorBidi"/>
          <w:b/>
          <w:bCs/>
          <w:sz w:val="20"/>
          <w:szCs w:val="20"/>
          <w:lang w:eastAsia="de-DE"/>
        </w:rPr>
        <w:t>:</w:t>
      </w:r>
    </w:p>
    <w:p w:rsidR="009B776A" w:rsidRPr="009D1052" w:rsidRDefault="009B776A" w:rsidP="00F63BD5">
      <w:pPr>
        <w:pStyle w:val="KeinLeerraum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9D1052">
        <w:rPr>
          <w:rFonts w:asciiTheme="majorBidi" w:hAnsiTheme="majorBidi" w:cstheme="majorBidi"/>
          <w:sz w:val="20"/>
          <w:szCs w:val="20"/>
        </w:rPr>
        <w:t>$</w:t>
      </w:r>
      <w:r w:rsidR="00F63BD5" w:rsidRPr="009D1052">
        <w:rPr>
          <w:rFonts w:asciiTheme="majorBidi" w:hAnsiTheme="majorBidi" w:cstheme="majorBidi"/>
          <w:sz w:val="20"/>
          <w:szCs w:val="20"/>
        </w:rPr>
        <w:t>9 Eine Verknüpfung zur Normdatei ist nicht vorgesehen, das Unterfeld 9 kann entfallen.</w:t>
      </w:r>
      <w:r w:rsidRPr="009D1052">
        <w:rPr>
          <w:rFonts w:asciiTheme="majorBidi" w:hAnsiTheme="majorBidi" w:cstheme="majorBidi"/>
          <w:sz w:val="20"/>
          <w:szCs w:val="20"/>
        </w:rPr>
        <w:t xml:space="preserve"> </w:t>
      </w:r>
    </w:p>
    <w:p w:rsidR="00F76168" w:rsidRPr="009D1052" w:rsidRDefault="00F76168" w:rsidP="00A40C06">
      <w:pPr>
        <w:pStyle w:val="KeinLeerraum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9D1052">
        <w:rPr>
          <w:rFonts w:asciiTheme="majorBidi" w:hAnsiTheme="majorBidi" w:cstheme="majorBidi"/>
          <w:sz w:val="20"/>
          <w:szCs w:val="20"/>
        </w:rPr>
        <w:t xml:space="preserve">$6 würde für die Verknüpfung von Komponenten in verschiedenen Schriften benötigt. Die Angabe </w:t>
      </w:r>
      <w:r w:rsidR="00092E7D" w:rsidRPr="009D1052">
        <w:rPr>
          <w:rFonts w:asciiTheme="majorBidi" w:hAnsiTheme="majorBidi" w:cstheme="majorBidi"/>
          <w:sz w:val="20"/>
          <w:szCs w:val="20"/>
        </w:rPr>
        <w:t>de</w:t>
      </w:r>
      <w:r w:rsidR="00A40C06" w:rsidRPr="009D1052">
        <w:rPr>
          <w:rFonts w:asciiTheme="majorBidi" w:hAnsiTheme="majorBidi" w:cstheme="majorBidi"/>
          <w:sz w:val="20"/>
          <w:szCs w:val="20"/>
        </w:rPr>
        <w:t>s</w:t>
      </w:r>
      <w:r w:rsidR="00092E7D" w:rsidRPr="009D105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40C06" w:rsidRPr="009D1052">
        <w:rPr>
          <w:rFonts w:asciiTheme="majorBidi" w:hAnsiTheme="majorBidi" w:cstheme="majorBidi"/>
          <w:sz w:val="20"/>
          <w:szCs w:val="20"/>
        </w:rPr>
        <w:t>Physical</w:t>
      </w:r>
      <w:proofErr w:type="spellEnd"/>
      <w:r w:rsidR="00A40C06" w:rsidRPr="009D1052">
        <w:rPr>
          <w:rFonts w:asciiTheme="majorBidi" w:hAnsiTheme="majorBidi" w:cstheme="majorBidi"/>
          <w:sz w:val="20"/>
          <w:szCs w:val="20"/>
        </w:rPr>
        <w:t xml:space="preserve"> Medium</w:t>
      </w:r>
      <w:r w:rsidRPr="009D1052">
        <w:rPr>
          <w:rFonts w:asciiTheme="majorBidi" w:hAnsiTheme="majorBidi" w:cstheme="majorBidi"/>
          <w:sz w:val="20"/>
          <w:szCs w:val="20"/>
        </w:rPr>
        <w:t xml:space="preserve"> in Originalschrift </w:t>
      </w:r>
      <w:r w:rsidR="00D30573" w:rsidRPr="009D1052">
        <w:rPr>
          <w:rFonts w:asciiTheme="majorBidi" w:hAnsiTheme="majorBidi" w:cstheme="majorBidi"/>
          <w:sz w:val="20"/>
          <w:szCs w:val="20"/>
        </w:rPr>
        <w:t xml:space="preserve">ist </w:t>
      </w:r>
      <w:r w:rsidR="00D30573" w:rsidRPr="009D1052">
        <w:rPr>
          <w:rFonts w:asciiTheme="majorBidi" w:hAnsiTheme="majorBidi" w:cstheme="majorBidi"/>
          <w:b/>
          <w:bCs/>
          <w:sz w:val="20"/>
          <w:szCs w:val="20"/>
        </w:rPr>
        <w:t>nicht</w:t>
      </w:r>
      <w:r w:rsidR="00D30573" w:rsidRPr="009D1052">
        <w:rPr>
          <w:rFonts w:asciiTheme="majorBidi" w:hAnsiTheme="majorBidi" w:cstheme="majorBidi"/>
          <w:sz w:val="20"/>
          <w:szCs w:val="20"/>
        </w:rPr>
        <w:t xml:space="preserve"> vorgesehen</w:t>
      </w:r>
      <w:r w:rsidRPr="009D1052">
        <w:rPr>
          <w:rFonts w:asciiTheme="majorBidi" w:hAnsiTheme="majorBidi" w:cstheme="majorBidi"/>
          <w:sz w:val="20"/>
          <w:szCs w:val="20"/>
        </w:rPr>
        <w:t>, Unterfeld $6 kann entfallen.</w:t>
      </w:r>
    </w:p>
    <w:p w:rsidR="00F76168" w:rsidRPr="003A2157" w:rsidRDefault="00F76168" w:rsidP="004E6037">
      <w:pPr>
        <w:pStyle w:val="KeinLeerraum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3A2157">
        <w:rPr>
          <w:rFonts w:asciiTheme="majorBidi" w:hAnsiTheme="majorBidi" w:cstheme="majorBidi"/>
          <w:sz w:val="20"/>
          <w:szCs w:val="20"/>
        </w:rPr>
        <w:t xml:space="preserve">Mit Hilfe des Unterfeldes $8 kann sowohl die Sequenzierung von Feldern als auch die satz-interne Beziehung von Feldern aufeinander abgebildet werden. Insbesondere ist hier eine Festlegung der Reihenfolge möglich. </w:t>
      </w:r>
      <w:r w:rsidR="004E6037">
        <w:rPr>
          <w:rFonts w:asciiTheme="majorBidi" w:hAnsiTheme="majorBidi" w:cstheme="majorBidi"/>
          <w:sz w:val="20"/>
          <w:szCs w:val="20"/>
        </w:rPr>
        <w:t>Unterfeld 8 wird vorgesehen, aber nicht aktiv erfasst</w:t>
      </w:r>
      <w:r w:rsidRPr="003A2157">
        <w:rPr>
          <w:rFonts w:asciiTheme="majorBidi" w:hAnsiTheme="majorBidi" w:cstheme="majorBidi"/>
          <w:sz w:val="20"/>
          <w:szCs w:val="20"/>
        </w:rPr>
        <w:t>.</w:t>
      </w:r>
    </w:p>
    <w:p w:rsidR="00F76168" w:rsidRPr="003A2157" w:rsidRDefault="00F76168" w:rsidP="00A95CC3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A95CC3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Sortierform und Indexierung</w:t>
      </w:r>
    </w:p>
    <w:p w:rsidR="00F76168" w:rsidRPr="003A2157" w:rsidRDefault="007A4DC4" w:rsidP="00E86A29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>
        <w:rPr>
          <w:rFonts w:asciiTheme="majorBidi" w:hAnsiTheme="majorBidi" w:cstheme="majorBidi"/>
          <w:sz w:val="20"/>
          <w:szCs w:val="20"/>
          <w:lang w:eastAsia="de-DE"/>
        </w:rPr>
        <w:t>Es wird davon ausgegangen, dass die Angaben in sortierfähiger Form erfasst werden. Die Indexierung kann in den einzelnen Systemen nach Bedarf erfolgen</w:t>
      </w:r>
      <w:r w:rsidR="00606DDA" w:rsidRPr="003A2157">
        <w:rPr>
          <w:rFonts w:asciiTheme="majorBidi" w:hAnsiTheme="majorBidi" w:cstheme="majorBidi"/>
          <w:sz w:val="20"/>
          <w:szCs w:val="20"/>
          <w:lang w:eastAsia="de-DE"/>
        </w:rPr>
        <w:t>.</w:t>
      </w:r>
    </w:p>
    <w:p w:rsidR="00F76168" w:rsidRPr="003A2157" w:rsidRDefault="00F76168" w:rsidP="00F76168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033CD5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Verknüpfung zur Normdatei</w:t>
      </w:r>
    </w:p>
    <w:p w:rsidR="00606DDA" w:rsidRPr="003A2157" w:rsidRDefault="00606DDA" w:rsidP="00E86A29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sz w:val="20"/>
          <w:szCs w:val="20"/>
          <w:lang w:eastAsia="de-DE"/>
        </w:rPr>
        <w:t xml:space="preserve">Nicht </w:t>
      </w:r>
      <w:r w:rsidR="00E86A29">
        <w:rPr>
          <w:rFonts w:asciiTheme="majorBidi" w:hAnsiTheme="majorBidi" w:cstheme="majorBidi"/>
          <w:sz w:val="20"/>
          <w:szCs w:val="20"/>
          <w:lang w:eastAsia="de-DE"/>
        </w:rPr>
        <w:t>vorgesehen.</w:t>
      </w:r>
    </w:p>
    <w:p w:rsidR="00606DDA" w:rsidRPr="003A2157" w:rsidRDefault="00606DDA" w:rsidP="00606DDA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033CD5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Auswahllisten</w:t>
      </w:r>
    </w:p>
    <w:p w:rsidR="00606DDA" w:rsidRPr="003A2157" w:rsidRDefault="00606DDA" w:rsidP="00E86A29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sz w:val="20"/>
          <w:szCs w:val="20"/>
          <w:lang w:eastAsia="de-DE"/>
        </w:rPr>
        <w:t>Unterfeldoptionen sind für das geplante Feld eingeschränkt möglich, inhaltliche Plausibilitätsprüfungen überhaupt nicht, da die Verwendung eines kontrollierten Vokabulars nicht vorgesehen ist.</w:t>
      </w:r>
    </w:p>
    <w:p w:rsidR="00606DDA" w:rsidRPr="003A2157" w:rsidRDefault="00606DDA" w:rsidP="00606DDA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033CD5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Plausibilitätsprüfungen</w:t>
      </w:r>
    </w:p>
    <w:p w:rsidR="00606DDA" w:rsidRDefault="006A1E9E" w:rsidP="00606DDA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>
        <w:rPr>
          <w:rFonts w:asciiTheme="majorBidi" w:hAnsiTheme="majorBidi" w:cstheme="majorBidi"/>
          <w:sz w:val="20"/>
          <w:szCs w:val="20"/>
          <w:lang w:eastAsia="de-DE"/>
        </w:rPr>
        <w:t>Es gibt keine Pflichtunterfelder.</w:t>
      </w:r>
      <w:r w:rsidR="00781783">
        <w:rPr>
          <w:rFonts w:asciiTheme="majorBidi" w:hAnsiTheme="majorBidi" w:cstheme="majorBidi"/>
          <w:sz w:val="20"/>
          <w:szCs w:val="20"/>
          <w:lang w:eastAsia="de-DE"/>
        </w:rPr>
        <w:t xml:space="preserve"> Zu prüfen ist die jeweilige Wiederholbarkeit der Unter</w:t>
      </w:r>
      <w:r w:rsidR="000078AC">
        <w:rPr>
          <w:rFonts w:asciiTheme="majorBidi" w:hAnsiTheme="majorBidi" w:cstheme="majorBidi"/>
          <w:sz w:val="20"/>
          <w:szCs w:val="20"/>
          <w:lang w:eastAsia="de-DE"/>
        </w:rPr>
        <w:t>f</w:t>
      </w:r>
      <w:r w:rsidR="00781783">
        <w:rPr>
          <w:rFonts w:asciiTheme="majorBidi" w:hAnsiTheme="majorBidi" w:cstheme="majorBidi"/>
          <w:sz w:val="20"/>
          <w:szCs w:val="20"/>
          <w:lang w:eastAsia="de-DE"/>
        </w:rPr>
        <w:t>elder.</w:t>
      </w:r>
    </w:p>
    <w:p w:rsidR="00E203E8" w:rsidRPr="003A2157" w:rsidRDefault="00E203E8" w:rsidP="00606DDA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3A2157" w:rsidRDefault="00033CD5" w:rsidP="00A95CC3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proofErr w:type="spellStart"/>
      <w:r w:rsidRPr="003A2157">
        <w:rPr>
          <w:rFonts w:asciiTheme="majorBidi" w:hAnsiTheme="majorBidi" w:cstheme="majorBidi"/>
          <w:b/>
          <w:bCs/>
          <w:sz w:val="20"/>
          <w:szCs w:val="20"/>
          <w:lang w:eastAsia="de-DE"/>
        </w:rPr>
        <w:t>Altdaten</w:t>
      </w:r>
      <w:proofErr w:type="spellEnd"/>
    </w:p>
    <w:p w:rsidR="00437C3E" w:rsidRPr="003A2157" w:rsidRDefault="00E86A29" w:rsidP="00E86A29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>
        <w:rPr>
          <w:rFonts w:asciiTheme="majorBidi" w:hAnsiTheme="majorBidi" w:cstheme="majorBidi"/>
          <w:sz w:val="20"/>
          <w:szCs w:val="20"/>
          <w:lang w:eastAsia="de-DE"/>
        </w:rPr>
        <w:t>Die Angaben wurden zum Teil schon erfasst, allerdings nicht in speziell dafür vorgesehenen Feldern</w:t>
      </w:r>
      <w:r w:rsidR="00454B09">
        <w:rPr>
          <w:rFonts w:asciiTheme="majorBidi" w:hAnsiTheme="majorBidi" w:cstheme="majorBidi"/>
          <w:sz w:val="20"/>
          <w:szCs w:val="20"/>
          <w:lang w:eastAsia="de-DE"/>
        </w:rPr>
        <w:t>.</w:t>
      </w:r>
      <w:r>
        <w:rPr>
          <w:rFonts w:asciiTheme="majorBidi" w:hAnsiTheme="majorBidi" w:cstheme="majorBidi"/>
          <w:sz w:val="20"/>
          <w:szCs w:val="20"/>
          <w:lang w:eastAsia="de-DE"/>
        </w:rPr>
        <w:t xml:space="preserve"> Eine Umsetzung der </w:t>
      </w:r>
      <w:proofErr w:type="spellStart"/>
      <w:r>
        <w:rPr>
          <w:rFonts w:asciiTheme="majorBidi" w:hAnsiTheme="majorBidi" w:cstheme="majorBidi"/>
          <w:sz w:val="20"/>
          <w:szCs w:val="20"/>
          <w:lang w:eastAsia="de-DE"/>
        </w:rPr>
        <w:t>Altdaten</w:t>
      </w:r>
      <w:proofErr w:type="spellEnd"/>
      <w:r>
        <w:rPr>
          <w:rFonts w:asciiTheme="majorBidi" w:hAnsiTheme="majorBidi" w:cstheme="majorBidi"/>
          <w:sz w:val="20"/>
          <w:szCs w:val="20"/>
          <w:lang w:eastAsia="de-DE"/>
        </w:rPr>
        <w:t xml:space="preserve"> in das neue 439 schein nicht möglich. Wenn sie </w:t>
      </w:r>
      <w:proofErr w:type="spellStart"/>
      <w:r>
        <w:rPr>
          <w:rFonts w:asciiTheme="majorBidi" w:hAnsiTheme="majorBidi" w:cstheme="majorBidi"/>
          <w:sz w:val="20"/>
          <w:szCs w:val="20"/>
          <w:lang w:eastAsia="de-DE"/>
        </w:rPr>
        <w:t>dringent</w:t>
      </w:r>
      <w:proofErr w:type="spellEnd"/>
      <w:r>
        <w:rPr>
          <w:rFonts w:asciiTheme="majorBidi" w:hAnsiTheme="majorBidi" w:cstheme="majorBidi"/>
          <w:sz w:val="20"/>
          <w:szCs w:val="20"/>
          <w:lang w:eastAsia="de-DE"/>
        </w:rPr>
        <w:t xml:space="preserve"> benötigt wird, muss die Machbarkeit anhand der vorhandenen Daten untersucht werden.</w:t>
      </w:r>
    </w:p>
    <w:p w:rsidR="00606DDA" w:rsidRPr="003A2157" w:rsidRDefault="00606DDA" w:rsidP="00606DDA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033CD5" w:rsidRPr="009D1052" w:rsidRDefault="00033CD5" w:rsidP="00A95CC3">
      <w:pPr>
        <w:pStyle w:val="KeinLeerraum"/>
        <w:rPr>
          <w:rFonts w:asciiTheme="majorBidi" w:hAnsiTheme="majorBidi" w:cstheme="majorBidi"/>
          <w:b/>
          <w:bCs/>
          <w:sz w:val="20"/>
          <w:szCs w:val="20"/>
          <w:lang w:eastAsia="de-DE"/>
        </w:rPr>
      </w:pPr>
      <w:r w:rsidRPr="009D1052">
        <w:rPr>
          <w:rFonts w:asciiTheme="majorBidi" w:hAnsiTheme="majorBidi" w:cstheme="majorBidi"/>
          <w:b/>
          <w:bCs/>
          <w:sz w:val="20"/>
          <w:szCs w:val="20"/>
          <w:lang w:eastAsia="de-DE"/>
        </w:rPr>
        <w:t>Originalschrift</w:t>
      </w:r>
    </w:p>
    <w:p w:rsidR="00033CD5" w:rsidRPr="003A2157" w:rsidRDefault="00606DDA" w:rsidP="00BE7823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  <w:r w:rsidRPr="009D1052">
        <w:rPr>
          <w:rFonts w:asciiTheme="majorBidi" w:hAnsiTheme="majorBidi" w:cstheme="majorBidi"/>
          <w:sz w:val="20"/>
          <w:szCs w:val="20"/>
          <w:lang w:eastAsia="de-DE"/>
        </w:rPr>
        <w:t xml:space="preserve">Nicht </w:t>
      </w:r>
      <w:r w:rsidR="00BE7823" w:rsidRPr="009D1052">
        <w:rPr>
          <w:rFonts w:asciiTheme="majorBidi" w:hAnsiTheme="majorBidi" w:cstheme="majorBidi"/>
          <w:sz w:val="20"/>
          <w:szCs w:val="20"/>
          <w:lang w:eastAsia="de-DE"/>
        </w:rPr>
        <w:t>sinnvoll</w:t>
      </w:r>
      <w:r w:rsidRPr="009D1052">
        <w:rPr>
          <w:rFonts w:asciiTheme="majorBidi" w:hAnsiTheme="majorBidi" w:cstheme="majorBidi"/>
          <w:sz w:val="20"/>
          <w:szCs w:val="20"/>
          <w:lang w:eastAsia="de-DE"/>
        </w:rPr>
        <w:t>.</w:t>
      </w:r>
    </w:p>
    <w:p w:rsidR="00957D1A" w:rsidRPr="003A2157" w:rsidRDefault="00957D1A" w:rsidP="00033CD5">
      <w:pPr>
        <w:pStyle w:val="KeinLeerraum"/>
        <w:rPr>
          <w:rFonts w:asciiTheme="majorBidi" w:hAnsiTheme="majorBidi" w:cstheme="majorBidi"/>
          <w:sz w:val="20"/>
          <w:szCs w:val="20"/>
          <w:lang w:eastAsia="de-DE"/>
        </w:rPr>
      </w:pPr>
    </w:p>
    <w:p w:rsidR="00D30573" w:rsidRDefault="00D30573">
      <w:pPr>
        <w:rPr>
          <w:rFonts w:asciiTheme="majorBidi" w:hAnsiTheme="majorBidi" w:cstheme="majorBidi"/>
          <w:b/>
          <w:bCs/>
          <w:sz w:val="28"/>
          <w:szCs w:val="28"/>
          <w:lang w:eastAsia="de-DE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de-DE"/>
        </w:rPr>
        <w:br w:type="page"/>
      </w:r>
    </w:p>
    <w:p w:rsidR="00033CD5" w:rsidRPr="00D30573" w:rsidRDefault="00033CD5" w:rsidP="008F495B">
      <w:pPr>
        <w:pStyle w:val="berschrift2"/>
        <w:rPr>
          <w:lang w:eastAsia="de-DE"/>
        </w:rPr>
      </w:pPr>
      <w:bookmarkStart w:id="4" w:name="_Toc401671296"/>
      <w:r w:rsidRPr="00D30573">
        <w:rPr>
          <w:lang w:eastAsia="de-DE"/>
        </w:rPr>
        <w:lastRenderedPageBreak/>
        <w:t>Entwurf für das Feldverzeichnis:</w:t>
      </w:r>
      <w:bookmarkEnd w:id="4"/>
      <w:r w:rsidRPr="00D30573">
        <w:rPr>
          <w:lang w:eastAsia="de-DE"/>
        </w:rPr>
        <w:t xml:space="preserve"> </w:t>
      </w:r>
    </w:p>
    <w:p w:rsidR="00EB5657" w:rsidRDefault="00EB5657" w:rsidP="00EB565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</w:p>
    <w:p w:rsidR="00D30573" w:rsidRDefault="00D30573" w:rsidP="00EB565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</w:p>
    <w:p w:rsidR="00A4292E" w:rsidRPr="00A4292E" w:rsidRDefault="00A4292E" w:rsidP="00A4292E">
      <w:pPr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A4292E"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  <w:t>439</w:t>
      </w:r>
      <w:r w:rsidRPr="00A4292E"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  <w:tab/>
      </w:r>
      <w:r w:rsidRPr="00A4292E">
        <w:rPr>
          <w:rFonts w:asciiTheme="majorBidi" w:hAnsiTheme="majorBidi" w:cstheme="majorBidi"/>
          <w:sz w:val="24"/>
          <w:szCs w:val="24"/>
        </w:rPr>
        <w:t>PHYSISCHES MEDIUM</w:t>
      </w:r>
    </w:p>
    <w:p w:rsidR="00E55E9A" w:rsidRDefault="00E55E9A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r w:rsidRPr="00EB5657">
        <w:rPr>
          <w:rFonts w:asciiTheme="majorBidi" w:eastAsia="Times New Roman" w:hAnsiTheme="majorBidi" w:cstheme="majorBidi"/>
          <w:sz w:val="20"/>
          <w:szCs w:val="20"/>
          <w:lang w:eastAsia="de-DE"/>
        </w:rPr>
        <w:t xml:space="preserve">(W, </w:t>
      </w:r>
      <w:r>
        <w:rPr>
          <w:rFonts w:asciiTheme="majorBidi" w:eastAsia="Times New Roman" w:hAnsiTheme="majorBidi" w:cstheme="majorBidi"/>
          <w:sz w:val="20"/>
          <w:szCs w:val="20"/>
          <w:lang w:eastAsia="de-DE"/>
        </w:rPr>
        <w:t>fakultativ</w:t>
      </w:r>
      <w:r w:rsidRPr="00EB5657">
        <w:rPr>
          <w:rFonts w:asciiTheme="majorBidi" w:eastAsia="Times New Roman" w:hAnsiTheme="majorBidi" w:cstheme="majorBidi"/>
          <w:sz w:val="20"/>
          <w:szCs w:val="20"/>
          <w:lang w:eastAsia="de-DE"/>
        </w:rPr>
        <w:t>, Satztypen h und u)</w:t>
      </w:r>
    </w:p>
    <w:p w:rsidR="00E55E9A" w:rsidRDefault="00E55E9A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A4292E" w:rsidRDefault="00A4292E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A4292E" w:rsidRPr="00E55E9A" w:rsidRDefault="00A4292E" w:rsidP="00A4292E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A4292E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Indikator</w:t>
      </w:r>
      <w:r w:rsidRPr="00EB5657">
        <w:rPr>
          <w:rFonts w:asciiTheme="majorBidi" w:eastAsia="Times New Roman" w:hAnsiTheme="majorBidi" w:cstheme="majorBidi"/>
          <w:sz w:val="20"/>
          <w:szCs w:val="20"/>
          <w:lang w:eastAsia="de-DE"/>
        </w:rPr>
        <w:t>:</w:t>
      </w:r>
      <w:r>
        <w:rPr>
          <w:rFonts w:asciiTheme="majorBidi" w:eastAsia="Times New Roman" w:hAnsiTheme="majorBidi" w:cstheme="majorBidi"/>
          <w:sz w:val="20"/>
          <w:szCs w:val="20"/>
          <w:lang w:eastAsia="de-DE"/>
        </w:rPr>
        <w:t xml:space="preserve"> blank = nicht definiert</w:t>
      </w:r>
    </w:p>
    <w:p w:rsidR="00E55E9A" w:rsidRDefault="00E55E9A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A4292E" w:rsidRDefault="00A4292E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A4292E" w:rsidRPr="00EB5657" w:rsidRDefault="00A4292E" w:rsidP="00E55E9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r w:rsidRPr="00A4292E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Felddefinition</w:t>
      </w:r>
      <w:r>
        <w:rPr>
          <w:rFonts w:asciiTheme="majorBidi" w:eastAsia="Times New Roman" w:hAnsiTheme="majorBidi" w:cstheme="majorBidi"/>
          <w:sz w:val="20"/>
          <w:szCs w:val="20"/>
          <w:lang w:eastAsia="de-DE"/>
        </w:rPr>
        <w:t>:</w:t>
      </w:r>
    </w:p>
    <w:p w:rsidR="00E36BD3" w:rsidRPr="00E55E9A" w:rsidRDefault="00E36BD3" w:rsidP="00A4292E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5E9A">
        <w:rPr>
          <w:rFonts w:asciiTheme="majorBidi" w:hAnsiTheme="majorBidi" w:cstheme="majorBidi"/>
          <w:sz w:val="20"/>
          <w:szCs w:val="20"/>
        </w:rPr>
        <w:t xml:space="preserve">Das Feld enthält die physische Beschreibung eines </w:t>
      </w:r>
      <w:r w:rsidR="00A4292E">
        <w:rPr>
          <w:rFonts w:asciiTheme="majorBidi" w:hAnsiTheme="majorBidi" w:cstheme="majorBidi"/>
          <w:sz w:val="20"/>
          <w:szCs w:val="20"/>
        </w:rPr>
        <w:t>Objektes</w:t>
      </w:r>
      <w:r w:rsidRPr="00E55E9A">
        <w:rPr>
          <w:rFonts w:asciiTheme="majorBidi" w:hAnsiTheme="majorBidi" w:cstheme="majorBidi"/>
          <w:sz w:val="20"/>
          <w:szCs w:val="20"/>
        </w:rPr>
        <w:t>, für dessen Benutzung technische Geräte</w:t>
      </w:r>
    </w:p>
    <w:p w:rsidR="00E36BD3" w:rsidRDefault="00E36BD3" w:rsidP="00A4292E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55E9A">
        <w:rPr>
          <w:rFonts w:asciiTheme="majorBidi" w:hAnsiTheme="majorBidi" w:cstheme="majorBidi"/>
          <w:sz w:val="20"/>
          <w:szCs w:val="20"/>
        </w:rPr>
        <w:t xml:space="preserve">erforderlich sind, oder eines </w:t>
      </w:r>
      <w:r w:rsidR="00A4292E">
        <w:rPr>
          <w:rFonts w:asciiTheme="majorBidi" w:hAnsiTheme="majorBidi" w:cstheme="majorBidi"/>
          <w:sz w:val="20"/>
          <w:szCs w:val="20"/>
        </w:rPr>
        <w:t>Objektes</w:t>
      </w:r>
      <w:r w:rsidRPr="00E55E9A">
        <w:rPr>
          <w:rFonts w:asciiTheme="majorBidi" w:hAnsiTheme="majorBidi" w:cstheme="majorBidi"/>
          <w:sz w:val="20"/>
          <w:szCs w:val="20"/>
        </w:rPr>
        <w:t>, das spezieller Erhaltung oder Aufbewahrung bedarf.</w:t>
      </w:r>
    </w:p>
    <w:p w:rsidR="00E55E9A" w:rsidRDefault="00E55E9A" w:rsidP="00E55E9A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E55E9A" w:rsidRDefault="00E55E9A" w:rsidP="00E55E9A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E36BD3" w:rsidRPr="00E55E9A" w:rsidRDefault="00A4292E" w:rsidP="00E55E9A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A4292E">
        <w:rPr>
          <w:rFonts w:asciiTheme="majorBidi" w:hAnsiTheme="majorBidi" w:cstheme="majorBidi"/>
          <w:b/>
          <w:bCs/>
          <w:sz w:val="20"/>
          <w:szCs w:val="20"/>
        </w:rPr>
        <w:t>Feldstruktur</w:t>
      </w:r>
      <w:r>
        <w:rPr>
          <w:rFonts w:asciiTheme="majorBidi" w:hAnsiTheme="majorBidi" w:cstheme="majorBidi"/>
          <w:sz w:val="20"/>
          <w:szCs w:val="20"/>
        </w:rPr>
        <w:t>:</w:t>
      </w:r>
    </w:p>
    <w:p w:rsidR="00E36BD3" w:rsidRPr="00E55E9A" w:rsidRDefault="00A4292E" w:rsidP="00E55E9A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439 hat folgende </w:t>
      </w:r>
      <w:r w:rsidR="00E36BD3" w:rsidRPr="00E55E9A">
        <w:rPr>
          <w:rFonts w:asciiTheme="majorBidi" w:hAnsiTheme="majorBidi" w:cstheme="majorBidi"/>
          <w:sz w:val="20"/>
          <w:szCs w:val="20"/>
        </w:rPr>
        <w:t>Unterfeldcodes</w:t>
      </w:r>
    </w:p>
    <w:p w:rsidR="005A7534" w:rsidRDefault="005A7534" w:rsidP="00E36B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5A7534" w:rsidRPr="00E52768" w:rsidRDefault="005A7534" w:rsidP="00A4292E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4292E">
        <w:rPr>
          <w:rFonts w:asciiTheme="majorBidi" w:hAnsiTheme="majorBidi" w:cstheme="majorBidi"/>
          <w:sz w:val="20"/>
          <w:szCs w:val="20"/>
        </w:rPr>
        <w:t xml:space="preserve">- </w:t>
      </w:r>
      <w:r w:rsidRPr="00E52768">
        <w:rPr>
          <w:rFonts w:asciiTheme="majorBidi" w:hAnsiTheme="majorBidi" w:cstheme="majorBidi"/>
          <w:sz w:val="20"/>
          <w:szCs w:val="20"/>
        </w:rPr>
        <w:t>Träg</w:t>
      </w:r>
      <w:r>
        <w:rPr>
          <w:rFonts w:asciiTheme="majorBidi" w:hAnsiTheme="majorBidi" w:cstheme="majorBidi"/>
          <w:sz w:val="20"/>
          <w:szCs w:val="20"/>
        </w:rPr>
        <w:t>ermaterial und Zusammensetzung</w:t>
      </w:r>
      <w:r w:rsidR="00A4292E">
        <w:rPr>
          <w:rFonts w:asciiTheme="majorBidi" w:hAnsiTheme="majorBidi" w:cstheme="majorBidi"/>
          <w:sz w:val="20"/>
          <w:szCs w:val="20"/>
        </w:rPr>
        <w:t xml:space="preserve"> (</w:t>
      </w:r>
      <w:r w:rsidR="00F63BD5">
        <w:rPr>
          <w:rFonts w:asciiTheme="majorBidi" w:hAnsiTheme="majorBidi" w:cstheme="majorBidi"/>
          <w:sz w:val="20"/>
          <w:szCs w:val="20"/>
        </w:rPr>
        <w:t>W)</w:t>
      </w:r>
      <w:r w:rsidR="00A4292E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 gibt die physikalische Substanz (z. B. Azetat, Ton, Pergament, Holz) und Zusammensetzung (z. B.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Kassette, Chip, Videoband) an, auf der die Informationen erfasst sind.</w:t>
      </w:r>
    </w:p>
    <w:p w:rsidR="005A7534" w:rsidRPr="00E52768" w:rsidRDefault="005A7534" w:rsidP="00EC113F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$b</w:t>
      </w:r>
      <w:r>
        <w:rPr>
          <w:rFonts w:asciiTheme="majorBidi" w:hAnsiTheme="majorBidi" w:cstheme="majorBidi"/>
          <w:sz w:val="20"/>
          <w:szCs w:val="20"/>
        </w:rPr>
        <w:t xml:space="preserve"> Umfang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="00EC113F">
        <w:rPr>
          <w:rFonts w:asciiTheme="majorBidi" w:hAnsiTheme="majorBidi" w:cstheme="majorBidi"/>
          <w:sz w:val="20"/>
          <w:szCs w:val="20"/>
        </w:rPr>
        <w:t>Das Unterfeld enthält die Abmessungen der Vorlage</w:t>
      </w:r>
      <w:r w:rsidRPr="00E52768">
        <w:rPr>
          <w:rFonts w:asciiTheme="majorBidi" w:hAnsiTheme="majorBidi" w:cstheme="majorBidi"/>
          <w:sz w:val="20"/>
          <w:szCs w:val="20"/>
        </w:rPr>
        <w:t>.</w:t>
      </w:r>
    </w:p>
    <w:p w:rsidR="005A7534" w:rsidRPr="00E52768" w:rsidRDefault="005A7534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$c</w:t>
      </w:r>
      <w:r>
        <w:rPr>
          <w:rFonts w:asciiTheme="majorBidi" w:hAnsiTheme="majorBidi" w:cstheme="majorBidi"/>
          <w:sz w:val="20"/>
          <w:szCs w:val="20"/>
        </w:rPr>
        <w:t xml:space="preserve"> Materialoberfläche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 gibt die physikalische Substanz auf dem Trägermaterial an (z. B. Tinte, Farbe, Albumin).</w:t>
      </w:r>
    </w:p>
    <w:p w:rsidR="005A7534" w:rsidRPr="00E52768" w:rsidRDefault="005A7534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$d</w:t>
      </w:r>
      <w:r>
        <w:rPr>
          <w:rFonts w:asciiTheme="majorBidi" w:hAnsiTheme="majorBidi" w:cstheme="majorBidi"/>
          <w:sz w:val="20"/>
          <w:szCs w:val="20"/>
        </w:rPr>
        <w:t xml:space="preserve"> Aufnahmetechnik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 gibt die Technik an, die für die Aufnahme der Daten in oder auf das Trägermaterial benutzt wird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(z. B. gestanzt, geformt, bestrahlt).</w:t>
      </w:r>
    </w:p>
    <w:p w:rsidR="005A7534" w:rsidRPr="00E52768" w:rsidRDefault="005A7534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$e</w:t>
      </w:r>
      <w:r>
        <w:rPr>
          <w:rFonts w:asciiTheme="majorBidi" w:hAnsiTheme="majorBidi" w:cstheme="majorBidi"/>
          <w:sz w:val="20"/>
          <w:szCs w:val="20"/>
        </w:rPr>
        <w:t xml:space="preserve"> Hilfsmaterial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 xml:space="preserve">Das Unterfeld gibt das physische Material an, auf oder in dem </w:t>
      </w:r>
      <w:r>
        <w:rPr>
          <w:rFonts w:asciiTheme="majorBidi" w:hAnsiTheme="majorBidi" w:cstheme="majorBidi"/>
          <w:sz w:val="20"/>
          <w:szCs w:val="20"/>
        </w:rPr>
        <w:t>das Medium</w:t>
      </w:r>
      <w:r w:rsidRPr="00E52768">
        <w:rPr>
          <w:rFonts w:asciiTheme="majorBidi" w:hAnsiTheme="majorBidi" w:cstheme="majorBidi"/>
          <w:sz w:val="20"/>
          <w:szCs w:val="20"/>
        </w:rPr>
        <w:t xml:space="preserve"> montiert, gebunden oder anders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 xml:space="preserve">befestigt </w:t>
      </w:r>
      <w:r>
        <w:rPr>
          <w:rFonts w:asciiTheme="majorBidi" w:hAnsiTheme="majorBidi" w:cstheme="majorBidi"/>
          <w:sz w:val="20"/>
          <w:szCs w:val="20"/>
        </w:rPr>
        <w:t>ist</w:t>
      </w:r>
      <w:r w:rsidRPr="00E52768">
        <w:rPr>
          <w:rFonts w:asciiTheme="majorBidi" w:hAnsiTheme="majorBidi" w:cstheme="majorBidi"/>
          <w:sz w:val="20"/>
          <w:szCs w:val="20"/>
        </w:rPr>
        <w:t>.</w:t>
      </w:r>
    </w:p>
    <w:p w:rsidR="005A7534" w:rsidRPr="00E52768" w:rsidRDefault="005A7534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$f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Herstell</w:t>
      </w:r>
      <w:r>
        <w:rPr>
          <w:rFonts w:asciiTheme="majorBidi" w:hAnsiTheme="majorBidi" w:cstheme="majorBidi"/>
          <w:sz w:val="20"/>
          <w:szCs w:val="20"/>
        </w:rPr>
        <w:t>ungsgeschwindigkeit/Übersetzung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 gibt die normale Geschwindigkeit oder Übersetzung an, in der das Material benutzt werden muss,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um sinnvolle Informationen zu erhalten (z. B. Umdrehungen pro Minute bei Tonaufnahmen).</w:t>
      </w:r>
    </w:p>
    <w:p w:rsidR="005A7534" w:rsidRDefault="005A7534" w:rsidP="00EC113F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$h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C74726">
        <w:rPr>
          <w:rFonts w:asciiTheme="majorBidi" w:hAnsiTheme="majorBidi" w:cstheme="majorBidi"/>
          <w:sz w:val="20"/>
          <w:szCs w:val="20"/>
        </w:rPr>
        <w:t>Position</w:t>
      </w:r>
      <w:r>
        <w:rPr>
          <w:rFonts w:asciiTheme="majorBidi" w:hAnsiTheme="majorBidi" w:cstheme="majorBidi"/>
          <w:sz w:val="20"/>
          <w:szCs w:val="20"/>
        </w:rPr>
        <w:t xml:space="preserve"> innerhalb des Mediums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</w:t>
      </w:r>
      <w:r w:rsidR="00C74726">
        <w:rPr>
          <w:rFonts w:asciiTheme="majorBidi" w:hAnsiTheme="majorBidi" w:cstheme="majorBidi"/>
          <w:sz w:val="20"/>
          <w:szCs w:val="20"/>
        </w:rPr>
        <w:t xml:space="preserve"> enthält</w:t>
      </w:r>
      <w:r w:rsidRPr="00E52768">
        <w:rPr>
          <w:rFonts w:asciiTheme="majorBidi" w:hAnsiTheme="majorBidi" w:cstheme="majorBidi"/>
          <w:sz w:val="20"/>
          <w:szCs w:val="20"/>
        </w:rPr>
        <w:t xml:space="preserve"> </w:t>
      </w:r>
      <w:r w:rsidR="00C74726">
        <w:rPr>
          <w:rFonts w:asciiTheme="majorBidi" w:hAnsiTheme="majorBidi" w:cstheme="majorBidi"/>
          <w:sz w:val="20"/>
          <w:szCs w:val="20"/>
        </w:rPr>
        <w:t xml:space="preserve">die </w:t>
      </w:r>
      <w:r w:rsidR="00EC113F">
        <w:rPr>
          <w:rFonts w:asciiTheme="majorBidi" w:hAnsiTheme="majorBidi" w:cstheme="majorBidi"/>
          <w:sz w:val="20"/>
          <w:szCs w:val="20"/>
        </w:rPr>
        <w:t>Position</w:t>
      </w:r>
      <w:r w:rsidRPr="00E52768">
        <w:rPr>
          <w:rFonts w:asciiTheme="majorBidi" w:hAnsiTheme="majorBidi" w:cstheme="majorBidi"/>
          <w:sz w:val="20"/>
          <w:szCs w:val="20"/>
        </w:rPr>
        <w:t xml:space="preserve"> der beschriebenen Materialien innerhalb des Trägermaterials und der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 xml:space="preserve">Zusammensetzung (z. B. </w:t>
      </w:r>
      <w:r w:rsidR="00EC113F">
        <w:rPr>
          <w:rFonts w:asciiTheme="majorBidi" w:hAnsiTheme="majorBidi" w:cstheme="majorBidi"/>
          <w:sz w:val="20"/>
          <w:szCs w:val="20"/>
        </w:rPr>
        <w:t>Band, Seite, Spur, Rahmennummer</w:t>
      </w:r>
      <w:r w:rsidRPr="00E52768">
        <w:rPr>
          <w:rFonts w:asciiTheme="majorBidi" w:hAnsiTheme="majorBidi" w:cstheme="majorBidi"/>
          <w:sz w:val="20"/>
          <w:szCs w:val="20"/>
        </w:rPr>
        <w:t>).</w:t>
      </w:r>
    </w:p>
    <w:p w:rsidR="005A7534" w:rsidRDefault="005A7534" w:rsidP="001B7B98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52768">
        <w:rPr>
          <w:rFonts w:asciiTheme="majorBidi" w:hAnsiTheme="majorBidi" w:cstheme="majorBidi"/>
          <w:sz w:val="20"/>
          <w:szCs w:val="20"/>
        </w:rPr>
        <w:t>Technische Spezifikation</w:t>
      </w:r>
      <w:r>
        <w:rPr>
          <w:rFonts w:asciiTheme="majorBidi" w:hAnsiTheme="majorBidi" w:cstheme="majorBidi"/>
          <w:sz w:val="20"/>
          <w:szCs w:val="20"/>
        </w:rPr>
        <w:t>en des Mediums</w:t>
      </w:r>
      <w:r w:rsidR="00F63BD5">
        <w:rPr>
          <w:rFonts w:asciiTheme="majorBidi" w:hAnsiTheme="majorBidi" w:cstheme="majorBidi"/>
          <w:sz w:val="20"/>
          <w:szCs w:val="20"/>
        </w:rPr>
        <w:t xml:space="preserve"> (W)</w:t>
      </w:r>
      <w:r w:rsidR="00F63BD5">
        <w:rPr>
          <w:rFonts w:asciiTheme="majorBidi" w:hAnsiTheme="majorBidi" w:cstheme="majorBidi"/>
          <w:sz w:val="20"/>
          <w:szCs w:val="20"/>
        </w:rPr>
        <w:br/>
      </w:r>
      <w:r w:rsidRPr="00E52768">
        <w:rPr>
          <w:rFonts w:asciiTheme="majorBidi" w:hAnsiTheme="majorBidi" w:cstheme="majorBidi"/>
          <w:sz w:val="20"/>
          <w:szCs w:val="20"/>
        </w:rPr>
        <w:t>Das Unterfeld gibt die Zugriffs</w:t>
      </w:r>
      <w:r w:rsidR="00E2190E">
        <w:rPr>
          <w:rFonts w:asciiTheme="majorBidi" w:hAnsiTheme="majorBidi" w:cstheme="majorBidi"/>
          <w:sz w:val="20"/>
          <w:szCs w:val="20"/>
        </w:rPr>
        <w:t xml:space="preserve">bedingungen </w:t>
      </w:r>
      <w:r w:rsidR="001B7B98" w:rsidRPr="00E52768">
        <w:rPr>
          <w:rFonts w:asciiTheme="majorBidi" w:hAnsiTheme="majorBidi" w:cstheme="majorBidi"/>
          <w:sz w:val="20"/>
          <w:szCs w:val="20"/>
        </w:rPr>
        <w:t>an</w:t>
      </w:r>
      <w:r w:rsidR="001B7B98">
        <w:rPr>
          <w:rFonts w:asciiTheme="majorBidi" w:hAnsiTheme="majorBidi" w:cstheme="majorBidi"/>
          <w:sz w:val="20"/>
          <w:szCs w:val="20"/>
        </w:rPr>
        <w:t xml:space="preserve"> </w:t>
      </w:r>
      <w:r w:rsidR="00E2190E">
        <w:rPr>
          <w:rFonts w:asciiTheme="majorBidi" w:hAnsiTheme="majorBidi" w:cstheme="majorBidi"/>
          <w:sz w:val="20"/>
          <w:szCs w:val="20"/>
        </w:rPr>
        <w:t>einschließlich</w:t>
      </w:r>
      <w:r w:rsidRPr="00E52768">
        <w:rPr>
          <w:rFonts w:asciiTheme="majorBidi" w:hAnsiTheme="majorBidi" w:cstheme="majorBidi"/>
          <w:sz w:val="20"/>
          <w:szCs w:val="20"/>
        </w:rPr>
        <w:t xml:space="preserve"> </w:t>
      </w:r>
      <w:r w:rsidR="00E2190E">
        <w:rPr>
          <w:rFonts w:asciiTheme="majorBidi" w:hAnsiTheme="majorBidi" w:cstheme="majorBidi"/>
          <w:sz w:val="20"/>
          <w:szCs w:val="20"/>
        </w:rPr>
        <w:t xml:space="preserve">benötigter </w:t>
      </w:r>
      <w:r w:rsidRPr="00E52768">
        <w:rPr>
          <w:rFonts w:asciiTheme="majorBidi" w:hAnsiTheme="majorBidi" w:cstheme="majorBidi"/>
          <w:sz w:val="20"/>
          <w:szCs w:val="20"/>
        </w:rPr>
        <w:t>technische</w:t>
      </w:r>
      <w:r w:rsidR="00E2190E">
        <w:rPr>
          <w:rFonts w:asciiTheme="majorBidi" w:hAnsiTheme="majorBidi" w:cstheme="majorBidi"/>
          <w:sz w:val="20"/>
          <w:szCs w:val="20"/>
        </w:rPr>
        <w:t>r</w:t>
      </w:r>
      <w:r w:rsidRPr="00E52768">
        <w:rPr>
          <w:rFonts w:asciiTheme="majorBidi" w:hAnsiTheme="majorBidi" w:cstheme="majorBidi"/>
          <w:sz w:val="20"/>
          <w:szCs w:val="20"/>
        </w:rPr>
        <w:t xml:space="preserve"> Geräte.</w:t>
      </w:r>
    </w:p>
    <w:p w:rsidR="00F63BD5" w:rsidRDefault="00F63BD5" w:rsidP="007D204A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$j Generation (W)</w:t>
      </w:r>
      <w:r>
        <w:rPr>
          <w:rFonts w:asciiTheme="majorBidi" w:hAnsiTheme="majorBidi" w:cstheme="majorBidi"/>
          <w:sz w:val="20"/>
          <w:szCs w:val="20"/>
        </w:rPr>
        <w:br/>
        <w:t xml:space="preserve">Beziehung zwischen dem ursprünglichen Träger und </w:t>
      </w:r>
      <w:r w:rsidR="007D204A">
        <w:rPr>
          <w:rFonts w:asciiTheme="majorBidi" w:hAnsiTheme="majorBidi" w:cstheme="majorBidi"/>
          <w:sz w:val="20"/>
          <w:szCs w:val="20"/>
        </w:rPr>
        <w:t>der davon gezogenen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D204A">
        <w:rPr>
          <w:rFonts w:asciiTheme="majorBidi" w:hAnsiTheme="majorBidi" w:cstheme="majorBidi"/>
          <w:sz w:val="20"/>
          <w:szCs w:val="20"/>
        </w:rPr>
        <w:t>(Arbeits-)Kopie</w:t>
      </w:r>
      <w:r w:rsidR="00063A0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063A00">
        <w:rPr>
          <w:rFonts w:asciiTheme="majorBidi" w:hAnsiTheme="majorBidi" w:cstheme="majorBidi"/>
          <w:sz w:val="20"/>
          <w:szCs w:val="20"/>
        </w:rPr>
        <w:t>Kopiengeneration</w:t>
      </w:r>
      <w:proofErr w:type="spellEnd"/>
      <w:r w:rsidR="00063A00">
        <w:rPr>
          <w:rFonts w:asciiTheme="majorBidi" w:hAnsiTheme="majorBidi" w:cstheme="majorBidi"/>
          <w:sz w:val="20"/>
          <w:szCs w:val="20"/>
        </w:rPr>
        <w:t>.</w:t>
      </w:r>
    </w:p>
    <w:p w:rsidR="00F63BD5" w:rsidRDefault="00F63BD5" w:rsidP="00F63BD5">
      <w:pPr>
        <w:pStyle w:val="KeinLeerraum"/>
        <w:ind w:left="992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$k Layout (W)</w:t>
      </w:r>
      <w:r>
        <w:rPr>
          <w:rFonts w:asciiTheme="majorBidi" w:hAnsiTheme="majorBidi" w:cstheme="majorBidi"/>
          <w:sz w:val="20"/>
          <w:szCs w:val="20"/>
        </w:rPr>
        <w:br/>
        <w:t>Anordnung von Text, Bildern etc. in einem Medium</w:t>
      </w:r>
    </w:p>
    <w:p w:rsidR="00F63BD5" w:rsidRDefault="00F63BD5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$m Buchformat (W)</w:t>
      </w:r>
    </w:p>
    <w:p w:rsidR="00F63BD5" w:rsidRDefault="00F63BD5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$n Schriftgröße</w:t>
      </w:r>
      <w:r w:rsidR="00C71068">
        <w:rPr>
          <w:rFonts w:asciiTheme="majorBidi" w:hAnsiTheme="majorBidi" w:cstheme="majorBidi"/>
          <w:sz w:val="20"/>
          <w:szCs w:val="20"/>
        </w:rPr>
        <w:t xml:space="preserve"> (W)</w:t>
      </w:r>
    </w:p>
    <w:p w:rsidR="00F63BD5" w:rsidRDefault="00F63BD5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$o Polarität</w:t>
      </w:r>
      <w:r w:rsidR="00C71068">
        <w:rPr>
          <w:rFonts w:asciiTheme="majorBidi" w:hAnsiTheme="majorBidi" w:cstheme="majorBidi"/>
          <w:sz w:val="20"/>
          <w:szCs w:val="20"/>
        </w:rPr>
        <w:t xml:space="preserve"> (W)</w:t>
      </w:r>
    </w:p>
    <w:p w:rsidR="00F63BD5" w:rsidRDefault="00F63BD5" w:rsidP="00F63BD5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$2 Herkunft der Angaben</w:t>
      </w:r>
    </w:p>
    <w:p w:rsidR="005A7534" w:rsidRPr="00E52768" w:rsidRDefault="005A7534" w:rsidP="00C71068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$3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C71068">
        <w:rPr>
          <w:rFonts w:asciiTheme="majorBidi" w:hAnsiTheme="majorBidi" w:cstheme="majorBidi"/>
          <w:sz w:val="20"/>
          <w:szCs w:val="20"/>
        </w:rPr>
        <w:t>Zuordnung zu bestimmten Teilen der Vorlage</w:t>
      </w:r>
    </w:p>
    <w:p w:rsidR="005A7534" w:rsidRPr="00E52768" w:rsidRDefault="005A7534" w:rsidP="00A4292E">
      <w:pPr>
        <w:pStyle w:val="KeinLeerraum"/>
        <w:ind w:left="993" w:hanging="284"/>
        <w:rPr>
          <w:rFonts w:asciiTheme="majorBidi" w:hAnsiTheme="majorBidi" w:cstheme="majorBidi"/>
          <w:sz w:val="20"/>
          <w:szCs w:val="20"/>
        </w:rPr>
      </w:pPr>
      <w:r w:rsidRPr="00E52768">
        <w:rPr>
          <w:rFonts w:asciiTheme="majorBidi" w:hAnsiTheme="majorBidi" w:cstheme="majorBidi"/>
          <w:sz w:val="20"/>
          <w:szCs w:val="20"/>
        </w:rPr>
        <w:t>$8</w:t>
      </w:r>
      <w:r>
        <w:rPr>
          <w:rFonts w:asciiTheme="majorBidi" w:hAnsiTheme="majorBidi" w:cstheme="majorBidi"/>
          <w:sz w:val="20"/>
          <w:szCs w:val="20"/>
        </w:rPr>
        <w:t xml:space="preserve"> Feldverknüpfung und Reihenfolge</w:t>
      </w:r>
    </w:p>
    <w:p w:rsidR="005A7534" w:rsidRDefault="005A7534" w:rsidP="00E36B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4292E" w:rsidRDefault="00A4292E" w:rsidP="00A4292E">
      <w:pPr>
        <w:pStyle w:val="KeinLeerraum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Die Bezeichnungen von Sachverhalten sind möglichst den RDA bzw. MARC21 zu entnehmen.</w:t>
      </w:r>
    </w:p>
    <w:p w:rsidR="00A4292E" w:rsidRPr="00C71068" w:rsidRDefault="00A4292E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</w:p>
    <w:p w:rsidR="00C71068" w:rsidRDefault="00C7106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:rsidR="00C71068" w:rsidRPr="00A062BF" w:rsidRDefault="00C71068" w:rsidP="00A062BF">
      <w:pPr>
        <w:pStyle w:val="berschrift2"/>
      </w:pPr>
      <w:bookmarkStart w:id="5" w:name="_Toc401671297"/>
      <w:r w:rsidRPr="00A062BF">
        <w:lastRenderedPageBreak/>
        <w:t>Beispiele:</w:t>
      </w:r>
      <w:bookmarkEnd w:id="5"/>
    </w:p>
    <w:p w:rsidR="00A4292E" w:rsidRPr="00A062BF" w:rsidRDefault="00A4292E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</w:p>
    <w:p w:rsidR="00C71068" w:rsidRPr="00AD7B1A" w:rsidRDefault="00C71068" w:rsidP="00C71068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AD7B1A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AD7B1A">
        <w:rPr>
          <w:rFonts w:asciiTheme="majorBidi" w:hAnsiTheme="majorBidi" w:cstheme="majorBidi"/>
          <w:sz w:val="20"/>
          <w:szCs w:val="20"/>
        </w:rPr>
        <w:t xml:space="preserve"> </w:t>
      </w:r>
      <w:r w:rsidRPr="00AD7B1A">
        <w:rPr>
          <w:rFonts w:asciiTheme="majorBidi" w:hAnsiTheme="majorBidi" w:cstheme="majorBidi"/>
          <w:b/>
          <w:bCs/>
          <w:sz w:val="20"/>
          <w:szCs w:val="20"/>
        </w:rPr>
        <w:t>$</w:t>
      </w:r>
      <w:proofErr w:type="spellStart"/>
      <w:r w:rsidRPr="00AD7B1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AD7B1A">
        <w:rPr>
          <w:rFonts w:asciiTheme="majorBidi" w:hAnsiTheme="majorBidi" w:cstheme="majorBidi"/>
          <w:sz w:val="20"/>
          <w:szCs w:val="20"/>
        </w:rPr>
        <w:t>Marmor</w:t>
      </w:r>
      <w:proofErr w:type="spellEnd"/>
    </w:p>
    <w:p w:rsidR="00AD7B1A" w:rsidRPr="00AD7B1A" w:rsidRDefault="00AD7B1A" w:rsidP="00AD7B1A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AD7B1A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AD7B1A">
        <w:rPr>
          <w:rFonts w:asciiTheme="majorBidi" w:hAnsiTheme="majorBidi" w:cstheme="majorBidi"/>
          <w:sz w:val="20"/>
          <w:szCs w:val="20"/>
        </w:rPr>
        <w:t xml:space="preserve"> </w:t>
      </w:r>
      <w:r w:rsidRPr="00AD7B1A">
        <w:rPr>
          <w:rFonts w:asciiTheme="majorBidi" w:hAnsiTheme="majorBidi" w:cstheme="majorBidi"/>
          <w:b/>
          <w:bCs/>
          <w:sz w:val="20"/>
          <w:szCs w:val="20"/>
        </w:rPr>
        <w:t>$</w:t>
      </w:r>
      <w:proofErr w:type="spellStart"/>
      <w:r w:rsidRPr="00AD7B1A">
        <w:rPr>
          <w:rFonts w:asciiTheme="majorBidi" w:hAnsiTheme="majorBidi" w:cstheme="majorBidi"/>
          <w:b/>
          <w:bCs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</w:rPr>
        <w:t>Vinyl</w:t>
      </w:r>
      <w:proofErr w:type="spellEnd"/>
    </w:p>
    <w:p w:rsidR="00C71068" w:rsidRDefault="00C71068" w:rsidP="00C71068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C71068">
        <w:rPr>
          <w:rFonts w:asciiTheme="majorBidi" w:hAnsiTheme="majorBidi" w:cstheme="majorBidi"/>
          <w:sz w:val="20"/>
          <w:szCs w:val="20"/>
        </w:rPr>
        <w:t xml:space="preserve"> </w:t>
      </w:r>
      <w:r w:rsidRPr="00C71068">
        <w:rPr>
          <w:rFonts w:asciiTheme="majorBidi" w:hAnsiTheme="majorBidi" w:cstheme="majorBidi"/>
          <w:b/>
          <w:bCs/>
          <w:sz w:val="20"/>
          <w:szCs w:val="20"/>
        </w:rPr>
        <w:t>$a</w:t>
      </w:r>
      <w:r w:rsidRPr="00C71068">
        <w:rPr>
          <w:rFonts w:asciiTheme="majorBidi" w:hAnsiTheme="majorBidi" w:cstheme="majorBidi"/>
          <w:sz w:val="20"/>
          <w:szCs w:val="20"/>
        </w:rPr>
        <w:t>Pergament</w:t>
      </w:r>
      <w:r w:rsidRPr="00C71068">
        <w:rPr>
          <w:rFonts w:asciiTheme="majorBidi" w:hAnsiTheme="majorBidi" w:cstheme="majorBidi"/>
          <w:b/>
          <w:bCs/>
          <w:sz w:val="20"/>
          <w:szCs w:val="20"/>
        </w:rPr>
        <w:t>$b</w:t>
      </w:r>
      <w:r w:rsidRPr="00C71068">
        <w:rPr>
          <w:rFonts w:asciiTheme="majorBidi" w:hAnsiTheme="majorBidi" w:cstheme="majorBidi"/>
          <w:sz w:val="20"/>
          <w:szCs w:val="20"/>
        </w:rPr>
        <w:t>20 cm. gefaltet auf 10 x 12 cm.</w:t>
      </w:r>
    </w:p>
    <w:p w:rsidR="00C71068" w:rsidRDefault="00C71068" w:rsidP="002212B9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212B9">
        <w:rPr>
          <w:rFonts w:asciiTheme="majorBidi" w:hAnsiTheme="majorBidi" w:cstheme="majorBidi"/>
          <w:b/>
          <w:bCs/>
          <w:sz w:val="20"/>
          <w:szCs w:val="20"/>
        </w:rPr>
        <w:t>$3</w:t>
      </w:r>
      <w:r>
        <w:rPr>
          <w:rFonts w:asciiTheme="majorBidi" w:hAnsiTheme="majorBidi" w:cstheme="majorBidi"/>
          <w:sz w:val="20"/>
          <w:szCs w:val="20"/>
        </w:rPr>
        <w:t>Selbstporträt</w:t>
      </w:r>
      <w:r w:rsidRPr="002212B9">
        <w:rPr>
          <w:rFonts w:asciiTheme="majorBidi" w:hAnsiTheme="majorBidi" w:cstheme="majorBidi"/>
          <w:b/>
          <w:bCs/>
          <w:sz w:val="20"/>
          <w:szCs w:val="20"/>
        </w:rPr>
        <w:t>$a</w:t>
      </w:r>
      <w:r>
        <w:rPr>
          <w:rFonts w:asciiTheme="majorBidi" w:hAnsiTheme="majorBidi" w:cstheme="majorBidi"/>
          <w:sz w:val="20"/>
          <w:szCs w:val="20"/>
        </w:rPr>
        <w:t>Reispapier</w:t>
      </w:r>
      <w:r w:rsidR="002212B9" w:rsidRPr="002212B9">
        <w:rPr>
          <w:rFonts w:asciiTheme="majorBidi" w:hAnsiTheme="majorBidi" w:cstheme="majorBidi"/>
          <w:b/>
          <w:bCs/>
          <w:sz w:val="20"/>
          <w:szCs w:val="20"/>
        </w:rPr>
        <w:t>$b</w:t>
      </w:r>
      <w:r w:rsidR="002212B9">
        <w:rPr>
          <w:rFonts w:asciiTheme="majorBidi" w:hAnsiTheme="majorBidi" w:cstheme="majorBidi"/>
          <w:sz w:val="20"/>
          <w:szCs w:val="20"/>
        </w:rPr>
        <w:t>17</w:t>
      </w:r>
      <w:proofErr w:type="gramStart"/>
      <w:r w:rsidR="002212B9">
        <w:rPr>
          <w:rFonts w:asciiTheme="majorBidi" w:hAnsiTheme="majorBidi" w:cstheme="majorBidi"/>
          <w:sz w:val="20"/>
          <w:szCs w:val="20"/>
        </w:rPr>
        <w:t>,5</w:t>
      </w:r>
      <w:proofErr w:type="gramEnd"/>
      <w:r w:rsidR="002212B9">
        <w:rPr>
          <w:rFonts w:asciiTheme="majorBidi" w:hAnsiTheme="majorBidi" w:cstheme="majorBidi"/>
          <w:sz w:val="20"/>
          <w:szCs w:val="20"/>
        </w:rPr>
        <w:t xml:space="preserve"> x 18,5 </w:t>
      </w:r>
      <w:proofErr w:type="spellStart"/>
      <w:r w:rsidR="002212B9">
        <w:rPr>
          <w:rFonts w:asciiTheme="majorBidi" w:hAnsiTheme="majorBidi" w:cstheme="majorBidi"/>
          <w:sz w:val="20"/>
          <w:szCs w:val="20"/>
        </w:rPr>
        <w:t>cm</w:t>
      </w:r>
      <w:r w:rsidR="002212B9" w:rsidRPr="002212B9">
        <w:rPr>
          <w:rFonts w:asciiTheme="majorBidi" w:hAnsiTheme="majorBidi" w:cstheme="majorBidi"/>
          <w:b/>
          <w:bCs/>
          <w:sz w:val="20"/>
          <w:szCs w:val="20"/>
        </w:rPr>
        <w:t>$c</w:t>
      </w:r>
      <w:r w:rsidR="002212B9">
        <w:rPr>
          <w:rFonts w:asciiTheme="majorBidi" w:hAnsiTheme="majorBidi" w:cstheme="majorBidi"/>
          <w:sz w:val="20"/>
          <w:szCs w:val="20"/>
        </w:rPr>
        <w:t>farbige</w:t>
      </w:r>
      <w:proofErr w:type="spellEnd"/>
      <w:r w:rsidR="002212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212B9">
        <w:rPr>
          <w:rFonts w:asciiTheme="majorBidi" w:hAnsiTheme="majorBidi" w:cstheme="majorBidi"/>
          <w:sz w:val="20"/>
          <w:szCs w:val="20"/>
        </w:rPr>
        <w:t>Tinte</w:t>
      </w:r>
      <w:r w:rsidR="002212B9" w:rsidRPr="002212B9">
        <w:rPr>
          <w:rFonts w:asciiTheme="majorBidi" w:hAnsiTheme="majorBidi" w:cstheme="majorBidi"/>
          <w:b/>
          <w:bCs/>
          <w:sz w:val="20"/>
          <w:szCs w:val="20"/>
        </w:rPr>
        <w:t>$e</w:t>
      </w:r>
      <w:r w:rsidR="002212B9">
        <w:rPr>
          <w:rFonts w:asciiTheme="majorBidi" w:hAnsiTheme="majorBidi" w:cstheme="majorBidi"/>
          <w:sz w:val="20"/>
          <w:szCs w:val="20"/>
        </w:rPr>
        <w:t>keins</w:t>
      </w:r>
      <w:r w:rsidR="002212B9" w:rsidRPr="002212B9">
        <w:rPr>
          <w:rFonts w:asciiTheme="majorBidi" w:hAnsiTheme="majorBidi" w:cstheme="majorBidi"/>
          <w:b/>
          <w:bCs/>
          <w:sz w:val="20"/>
          <w:szCs w:val="20"/>
        </w:rPr>
        <w:t>$h</w:t>
      </w:r>
      <w:r w:rsidR="002212B9">
        <w:rPr>
          <w:rFonts w:asciiTheme="majorBidi" w:hAnsiTheme="majorBidi" w:cstheme="majorBidi"/>
          <w:sz w:val="20"/>
          <w:szCs w:val="20"/>
        </w:rPr>
        <w:t>zwischen</w:t>
      </w:r>
      <w:proofErr w:type="spellEnd"/>
      <w:r w:rsidR="002212B9">
        <w:rPr>
          <w:rFonts w:asciiTheme="majorBidi" w:hAnsiTheme="majorBidi" w:cstheme="majorBidi"/>
          <w:sz w:val="20"/>
          <w:szCs w:val="20"/>
        </w:rPr>
        <w:t xml:space="preserve"> den Einträgen für den 7. und 19.April 1843</w:t>
      </w:r>
    </w:p>
    <w:p w:rsidR="002212B9" w:rsidRDefault="002212B9" w:rsidP="002212B9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212B9">
        <w:rPr>
          <w:rFonts w:asciiTheme="majorBidi" w:hAnsiTheme="majorBidi" w:cstheme="majorBidi"/>
          <w:b/>
          <w:bCs/>
          <w:sz w:val="20"/>
          <w:szCs w:val="20"/>
        </w:rPr>
        <w:t>$</w:t>
      </w:r>
      <w:proofErr w:type="spellStart"/>
      <w:r w:rsidRPr="002212B9">
        <w:rPr>
          <w:rFonts w:asciiTheme="majorBidi" w:hAnsiTheme="majorBidi" w:cstheme="majorBidi"/>
          <w:b/>
          <w:bCs/>
          <w:sz w:val="20"/>
          <w:szCs w:val="20"/>
        </w:rPr>
        <w:t>d</w:t>
      </w:r>
      <w:r>
        <w:rPr>
          <w:rFonts w:asciiTheme="majorBidi" w:hAnsiTheme="majorBidi" w:cstheme="majorBidi"/>
          <w:sz w:val="20"/>
          <w:szCs w:val="20"/>
        </w:rPr>
        <w:t>handgeschrieben</w:t>
      </w:r>
      <w:r w:rsidRPr="002212B9">
        <w:rPr>
          <w:rFonts w:asciiTheme="majorBidi" w:hAnsiTheme="majorBidi" w:cstheme="majorBidi"/>
          <w:b/>
          <w:bCs/>
          <w:sz w:val="20"/>
          <w:szCs w:val="20"/>
        </w:rPr>
        <w:t>$d</w:t>
      </w:r>
      <w:r>
        <w:rPr>
          <w:rFonts w:asciiTheme="majorBidi" w:hAnsiTheme="majorBidi" w:cstheme="majorBidi"/>
          <w:sz w:val="20"/>
          <w:szCs w:val="20"/>
        </w:rPr>
        <w:t>maschinenschriftlich</w:t>
      </w:r>
      <w:proofErr w:type="spellEnd"/>
    </w:p>
    <w:p w:rsidR="002212B9" w:rsidRDefault="00895318" w:rsidP="002212B9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$a</w:t>
      </w:r>
      <w:r>
        <w:rPr>
          <w:rFonts w:asciiTheme="majorBidi" w:hAnsiTheme="majorBidi" w:cstheme="majorBidi"/>
          <w:sz w:val="20"/>
          <w:szCs w:val="20"/>
        </w:rPr>
        <w:t>Leinwand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$b</w:t>
      </w:r>
      <w:r w:rsidRPr="00895318">
        <w:rPr>
          <w:rFonts w:asciiTheme="majorBidi" w:hAnsiTheme="majorBidi" w:cstheme="majorBidi"/>
          <w:sz w:val="20"/>
          <w:szCs w:val="20"/>
        </w:rPr>
        <w:t xml:space="preserve">30 x 57 </w:t>
      </w:r>
      <w:proofErr w:type="spellStart"/>
      <w:r w:rsidRPr="00895318">
        <w:rPr>
          <w:rFonts w:asciiTheme="majorBidi" w:hAnsiTheme="majorBidi" w:cstheme="majorBidi"/>
          <w:sz w:val="20"/>
          <w:szCs w:val="20"/>
        </w:rPr>
        <w:t>cm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$c</w:t>
      </w:r>
      <w:r>
        <w:rPr>
          <w:rFonts w:asciiTheme="majorBidi" w:hAnsiTheme="majorBidi" w:cstheme="majorBidi"/>
          <w:sz w:val="20"/>
          <w:szCs w:val="20"/>
        </w:rPr>
        <w:t>Ölfarbe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$e</w:t>
      </w:r>
      <w:r>
        <w:rPr>
          <w:rFonts w:asciiTheme="majorBidi" w:hAnsiTheme="majorBidi" w:cstheme="majorBidi"/>
          <w:sz w:val="20"/>
          <w:szCs w:val="20"/>
        </w:rPr>
        <w:t>Holz</w:t>
      </w:r>
      <w:proofErr w:type="spellEnd"/>
    </w:p>
    <w:p w:rsidR="00895318" w:rsidRDefault="00895318" w:rsidP="002212B9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$3</w:t>
      </w:r>
      <w:r>
        <w:rPr>
          <w:rFonts w:asciiTheme="majorBidi" w:hAnsiTheme="majorBidi" w:cstheme="majorBidi"/>
          <w:sz w:val="20"/>
          <w:szCs w:val="20"/>
        </w:rPr>
        <w:t>Prozessakten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$a</w:t>
      </w:r>
      <w:r>
        <w:rPr>
          <w:rFonts w:asciiTheme="majorBidi" w:hAnsiTheme="majorBidi" w:cstheme="majorBidi"/>
          <w:sz w:val="20"/>
          <w:szCs w:val="20"/>
        </w:rPr>
        <w:t>Mikrofilmlochkarten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$b</w:t>
      </w:r>
      <w:r>
        <w:rPr>
          <w:rFonts w:asciiTheme="majorBidi" w:hAnsiTheme="majorBidi" w:cstheme="majorBidi"/>
          <w:sz w:val="20"/>
          <w:szCs w:val="20"/>
        </w:rPr>
        <w:t>9 x 19 cm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$d</w:t>
      </w:r>
      <w:r>
        <w:rPr>
          <w:rFonts w:asciiTheme="majorBidi" w:hAnsiTheme="majorBidi" w:cstheme="majorBidi"/>
          <w:sz w:val="20"/>
          <w:szCs w:val="20"/>
        </w:rPr>
        <w:t>Mikrofilem</w:t>
      </w:r>
      <w:r w:rsidRPr="00895318">
        <w:rPr>
          <w:rFonts w:asciiTheme="majorBidi" w:hAnsiTheme="majorBidi" w:cstheme="majorBidi"/>
          <w:b/>
          <w:bCs/>
          <w:sz w:val="20"/>
          <w:szCs w:val="20"/>
        </w:rPr>
        <w:t>$f</w:t>
      </w:r>
      <w:r>
        <w:rPr>
          <w:rFonts w:asciiTheme="majorBidi" w:hAnsiTheme="majorBidi" w:cstheme="majorBidi"/>
          <w:sz w:val="20"/>
          <w:szCs w:val="20"/>
        </w:rPr>
        <w:t>48x</w:t>
      </w:r>
    </w:p>
    <w:p w:rsidR="00895318" w:rsidRPr="00C74726" w:rsidRDefault="006F5F30" w:rsidP="002212B9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="00C74726">
        <w:rPr>
          <w:rFonts w:asciiTheme="majorBidi" w:hAnsiTheme="majorBidi" w:cstheme="majorBidi"/>
          <w:sz w:val="20"/>
          <w:szCs w:val="20"/>
        </w:rPr>
        <w:t xml:space="preserve"> </w:t>
      </w:r>
      <w:r w:rsidRPr="00C74726">
        <w:rPr>
          <w:rFonts w:asciiTheme="majorBidi" w:hAnsiTheme="majorBidi" w:cstheme="majorBidi"/>
          <w:b/>
          <w:bCs/>
          <w:sz w:val="20"/>
          <w:szCs w:val="20"/>
        </w:rPr>
        <w:t>$a</w:t>
      </w:r>
      <w:r w:rsidRPr="00C74726">
        <w:rPr>
          <w:rFonts w:asciiTheme="majorBidi" w:hAnsiTheme="majorBidi" w:cstheme="majorBidi"/>
          <w:sz w:val="20"/>
          <w:szCs w:val="20"/>
        </w:rPr>
        <w:t>Glas</w:t>
      </w:r>
      <w:r w:rsidRPr="00C74726">
        <w:rPr>
          <w:rFonts w:asciiTheme="majorBidi" w:hAnsiTheme="majorBidi" w:cstheme="majorBidi"/>
          <w:b/>
          <w:bCs/>
          <w:sz w:val="20"/>
          <w:szCs w:val="20"/>
        </w:rPr>
        <w:t>$b</w:t>
      </w:r>
      <w:r w:rsidR="00C74726" w:rsidRPr="00C74726">
        <w:rPr>
          <w:rFonts w:asciiTheme="majorBidi" w:hAnsiTheme="majorBidi" w:cstheme="majorBidi"/>
          <w:sz w:val="20"/>
          <w:szCs w:val="20"/>
        </w:rPr>
        <w:t>13</w:t>
      </w:r>
      <w:proofErr w:type="gramStart"/>
      <w:r w:rsidR="00C74726" w:rsidRPr="00C74726">
        <w:rPr>
          <w:rFonts w:asciiTheme="majorBidi" w:hAnsiTheme="majorBidi" w:cstheme="majorBidi"/>
          <w:sz w:val="20"/>
          <w:szCs w:val="20"/>
        </w:rPr>
        <w:t>,5</w:t>
      </w:r>
      <w:proofErr w:type="gramEnd"/>
      <w:r w:rsidR="00C74726" w:rsidRPr="00C74726">
        <w:rPr>
          <w:rFonts w:asciiTheme="majorBidi" w:hAnsiTheme="majorBidi" w:cstheme="majorBidi"/>
          <w:sz w:val="20"/>
          <w:szCs w:val="20"/>
        </w:rPr>
        <w:t xml:space="preserve"> x 4,5 </w:t>
      </w:r>
      <w:proofErr w:type="spellStart"/>
      <w:r w:rsidR="00C74726" w:rsidRPr="00C74726">
        <w:rPr>
          <w:rFonts w:asciiTheme="majorBidi" w:hAnsiTheme="majorBidi" w:cstheme="majorBidi"/>
          <w:sz w:val="20"/>
          <w:szCs w:val="20"/>
        </w:rPr>
        <w:t>m</w:t>
      </w:r>
      <w:r w:rsidR="00C74726" w:rsidRPr="00C74726">
        <w:rPr>
          <w:rFonts w:asciiTheme="majorBidi" w:hAnsiTheme="majorBidi" w:cstheme="majorBidi"/>
          <w:b/>
          <w:bCs/>
          <w:sz w:val="20"/>
          <w:szCs w:val="20"/>
        </w:rPr>
        <w:t>$d</w:t>
      </w:r>
      <w:r w:rsidR="00C74726" w:rsidRPr="00C74726">
        <w:rPr>
          <w:rFonts w:asciiTheme="majorBidi" w:hAnsiTheme="majorBidi" w:cstheme="majorBidi"/>
          <w:sz w:val="20"/>
          <w:szCs w:val="20"/>
        </w:rPr>
        <w:t>eingelassen</w:t>
      </w:r>
      <w:r w:rsidR="00C74726" w:rsidRPr="00C74726">
        <w:rPr>
          <w:rFonts w:asciiTheme="majorBidi" w:hAnsiTheme="majorBidi" w:cstheme="majorBidi"/>
          <w:b/>
          <w:bCs/>
          <w:sz w:val="20"/>
          <w:szCs w:val="20"/>
        </w:rPr>
        <w:t>$e</w:t>
      </w:r>
      <w:r w:rsidR="00C74726" w:rsidRPr="00C74726">
        <w:rPr>
          <w:rFonts w:asciiTheme="majorBidi" w:hAnsiTheme="majorBidi" w:cstheme="majorBidi"/>
          <w:sz w:val="20"/>
          <w:szCs w:val="20"/>
        </w:rPr>
        <w:t>Blei</w:t>
      </w:r>
      <w:r w:rsidR="00C74726" w:rsidRPr="00C74726">
        <w:rPr>
          <w:rFonts w:asciiTheme="majorBidi" w:hAnsiTheme="majorBidi" w:cstheme="majorBidi"/>
          <w:b/>
          <w:bCs/>
          <w:sz w:val="20"/>
          <w:szCs w:val="20"/>
        </w:rPr>
        <w:t>$h</w:t>
      </w:r>
      <w:r w:rsidR="00C74726">
        <w:rPr>
          <w:rFonts w:asciiTheme="majorBidi" w:hAnsiTheme="majorBidi" w:cstheme="majorBidi"/>
          <w:sz w:val="20"/>
          <w:szCs w:val="20"/>
        </w:rPr>
        <w:t>Mittelteil</w:t>
      </w:r>
      <w:proofErr w:type="spellEnd"/>
    </w:p>
    <w:p w:rsidR="00895318" w:rsidRPr="00063A00" w:rsidRDefault="00E2190E" w:rsidP="00E2190E">
      <w:pPr>
        <w:pStyle w:val="KeinLeerraum"/>
        <w:ind w:left="709" w:hanging="709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063A00">
        <w:rPr>
          <w:rFonts w:asciiTheme="majorBidi" w:hAnsiTheme="majorBidi" w:cstheme="majorBidi"/>
          <w:sz w:val="20"/>
          <w:szCs w:val="20"/>
        </w:rPr>
        <w:t xml:space="preserve"> 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</w:t>
      </w:r>
      <w:proofErr w:type="spellStart"/>
      <w:r w:rsidRPr="00063A00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063A00">
        <w:rPr>
          <w:rFonts w:asciiTheme="majorBidi" w:hAnsiTheme="majorBidi" w:cstheme="majorBidi"/>
          <w:sz w:val="20"/>
          <w:szCs w:val="20"/>
        </w:rPr>
        <w:t>Papierstreifen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$d</w:t>
      </w:r>
      <w:r w:rsidRPr="00063A00">
        <w:rPr>
          <w:rFonts w:asciiTheme="majorBidi" w:hAnsiTheme="majorBidi" w:cstheme="majorBidi"/>
          <w:sz w:val="20"/>
          <w:szCs w:val="20"/>
        </w:rPr>
        <w:t>gestanzt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$i</w:t>
      </w:r>
      <w:r w:rsidRPr="00063A00">
        <w:rPr>
          <w:rFonts w:asciiTheme="majorBidi" w:hAnsiTheme="majorBidi" w:cstheme="majorBidi"/>
          <w:sz w:val="20"/>
          <w:szCs w:val="20"/>
        </w:rPr>
        <w:t>Ibord</w:t>
      </w:r>
      <w:proofErr w:type="spellEnd"/>
      <w:r w:rsidRPr="00063A00">
        <w:rPr>
          <w:rFonts w:asciiTheme="majorBidi" w:hAnsiTheme="majorBidi" w:cstheme="majorBidi"/>
          <w:sz w:val="20"/>
          <w:szCs w:val="20"/>
        </w:rPr>
        <w:t xml:space="preserve"> Model 74 </w:t>
      </w:r>
      <w:proofErr w:type="spellStart"/>
      <w:r w:rsidRPr="00063A00">
        <w:rPr>
          <w:rFonts w:asciiTheme="majorBidi" w:hAnsiTheme="majorBidi" w:cstheme="majorBidi"/>
          <w:sz w:val="20"/>
          <w:szCs w:val="20"/>
        </w:rPr>
        <w:t>tape</w:t>
      </w:r>
      <w:proofErr w:type="spellEnd"/>
      <w:r w:rsidRPr="00063A0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63A00">
        <w:rPr>
          <w:rFonts w:asciiTheme="majorBidi" w:hAnsiTheme="majorBidi" w:cstheme="majorBidi"/>
          <w:sz w:val="20"/>
          <w:szCs w:val="20"/>
        </w:rPr>
        <w:t>reader</w:t>
      </w:r>
      <w:proofErr w:type="spellEnd"/>
    </w:p>
    <w:p w:rsidR="00C71068" w:rsidRPr="00063A00" w:rsidRDefault="00E2190E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063A00">
        <w:rPr>
          <w:rFonts w:asciiTheme="majorBidi" w:hAnsiTheme="majorBidi" w:cstheme="majorBidi"/>
          <w:sz w:val="20"/>
          <w:szCs w:val="20"/>
        </w:rPr>
        <w:t xml:space="preserve"> </w:t>
      </w:r>
      <w:r w:rsidR="007D204A" w:rsidRPr="00063A00">
        <w:rPr>
          <w:rFonts w:asciiTheme="majorBidi" w:hAnsiTheme="majorBidi" w:cstheme="majorBidi"/>
          <w:b/>
          <w:bCs/>
          <w:sz w:val="20"/>
          <w:szCs w:val="20"/>
        </w:rPr>
        <w:t>$j</w:t>
      </w:r>
      <w:r w:rsidR="007D204A" w:rsidRPr="00063A00">
        <w:rPr>
          <w:rFonts w:asciiTheme="majorBidi" w:hAnsiTheme="majorBidi" w:cstheme="majorBidi"/>
          <w:sz w:val="20"/>
          <w:szCs w:val="20"/>
        </w:rPr>
        <w:t>Original$2rda</w:t>
      </w:r>
      <w:r w:rsidR="007D204A" w:rsidRPr="00063A00">
        <w:rPr>
          <w:rFonts w:asciiTheme="majorBidi" w:hAnsiTheme="majorBidi" w:cstheme="majorBidi"/>
          <w:sz w:val="20"/>
          <w:szCs w:val="20"/>
        </w:rPr>
        <w:tab/>
      </w:r>
      <w:r w:rsidR="007D204A" w:rsidRPr="00063A00">
        <w:rPr>
          <w:rFonts w:asciiTheme="majorBidi" w:hAnsiTheme="majorBidi" w:cstheme="majorBidi"/>
          <w:sz w:val="20"/>
          <w:szCs w:val="20"/>
        </w:rPr>
        <w:tab/>
      </w:r>
      <w:r w:rsidR="007D204A" w:rsidRPr="00AD7B1A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="007D204A" w:rsidRPr="00063A00">
        <w:rPr>
          <w:rFonts w:asciiTheme="majorBidi" w:hAnsiTheme="majorBidi" w:cstheme="majorBidi"/>
          <w:sz w:val="20"/>
          <w:szCs w:val="20"/>
        </w:rPr>
        <w:t xml:space="preserve"> </w:t>
      </w:r>
      <w:r w:rsidR="007D204A" w:rsidRPr="00063A00">
        <w:rPr>
          <w:rFonts w:asciiTheme="majorBidi" w:hAnsiTheme="majorBidi" w:cstheme="majorBidi"/>
          <w:b/>
          <w:bCs/>
          <w:sz w:val="20"/>
          <w:szCs w:val="20"/>
        </w:rPr>
        <w:t>$j</w:t>
      </w:r>
      <w:r w:rsidR="00063A00" w:rsidRPr="00063A00">
        <w:rPr>
          <w:rFonts w:asciiTheme="majorBidi" w:hAnsiTheme="majorBidi" w:cstheme="majorBidi"/>
          <w:sz w:val="20"/>
          <w:szCs w:val="20"/>
        </w:rPr>
        <w:t>Druckmaster</w:t>
      </w:r>
      <w:r w:rsidR="00063A00" w:rsidRPr="00AD7B1A">
        <w:rPr>
          <w:rFonts w:asciiTheme="majorBidi" w:hAnsiTheme="majorBidi" w:cstheme="majorBidi"/>
          <w:b/>
          <w:bCs/>
          <w:sz w:val="20"/>
          <w:szCs w:val="20"/>
        </w:rPr>
        <w:t>$2</w:t>
      </w:r>
      <w:r w:rsidR="00063A00" w:rsidRPr="00063A00">
        <w:rPr>
          <w:rFonts w:asciiTheme="majorBidi" w:hAnsiTheme="majorBidi" w:cstheme="majorBidi"/>
          <w:sz w:val="20"/>
          <w:szCs w:val="20"/>
        </w:rPr>
        <w:t>rda</w:t>
      </w:r>
    </w:p>
    <w:p w:rsidR="007D204A" w:rsidRDefault="00063A00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063A00">
        <w:rPr>
          <w:rFonts w:asciiTheme="majorBidi" w:hAnsiTheme="majorBidi" w:cstheme="majorBidi"/>
          <w:sz w:val="20"/>
          <w:szCs w:val="20"/>
        </w:rPr>
        <w:t xml:space="preserve"> 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$k</w:t>
      </w:r>
      <w:r w:rsidRPr="00063A00">
        <w:rPr>
          <w:rFonts w:asciiTheme="majorBidi" w:hAnsiTheme="majorBidi" w:cstheme="majorBidi"/>
          <w:sz w:val="20"/>
          <w:szCs w:val="20"/>
        </w:rPr>
        <w:t>doppelseitig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$2</w:t>
      </w:r>
      <w:r w:rsidRPr="00063A00">
        <w:rPr>
          <w:rFonts w:asciiTheme="majorBidi" w:hAnsiTheme="majorBidi" w:cstheme="majorBidi"/>
          <w:sz w:val="20"/>
          <w:szCs w:val="20"/>
        </w:rPr>
        <w:t>rda</w:t>
      </w:r>
    </w:p>
    <w:p w:rsidR="00063A00" w:rsidRDefault="00063A00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$m</w:t>
      </w:r>
      <w:r>
        <w:rPr>
          <w:rFonts w:asciiTheme="majorBidi" w:hAnsiTheme="majorBidi" w:cstheme="majorBidi"/>
          <w:sz w:val="20"/>
          <w:szCs w:val="20"/>
        </w:rPr>
        <w:t>folio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$2</w:t>
      </w:r>
      <w:r>
        <w:rPr>
          <w:rFonts w:asciiTheme="majorBidi" w:hAnsiTheme="majorBidi" w:cstheme="majorBidi"/>
          <w:sz w:val="20"/>
          <w:szCs w:val="20"/>
        </w:rPr>
        <w:t>rda</w:t>
      </w:r>
    </w:p>
    <w:p w:rsidR="00063A00" w:rsidRDefault="00063A00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$m</w:t>
      </w:r>
      <w:r>
        <w:rPr>
          <w:rFonts w:asciiTheme="majorBidi" w:hAnsiTheme="majorBidi" w:cstheme="majorBidi"/>
          <w:sz w:val="20"/>
          <w:szCs w:val="20"/>
        </w:rPr>
        <w:t>4o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$2</w:t>
      </w:r>
      <w:r>
        <w:rPr>
          <w:rFonts w:asciiTheme="majorBidi" w:hAnsiTheme="majorBidi" w:cstheme="majorBidi"/>
          <w:sz w:val="20"/>
          <w:szCs w:val="20"/>
        </w:rPr>
        <w:t>rda</w:t>
      </w:r>
    </w:p>
    <w:p w:rsidR="00063A00" w:rsidRDefault="00063A00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 w:rsidRPr="00063A00">
        <w:rPr>
          <w:rFonts w:asciiTheme="majorBidi" w:hAnsiTheme="majorBidi" w:cstheme="majorBidi"/>
          <w:sz w:val="20"/>
          <w:szCs w:val="20"/>
        </w:rPr>
        <w:t xml:space="preserve"> 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$n</w:t>
      </w:r>
      <w:r w:rsidRPr="00063A00">
        <w:rPr>
          <w:rFonts w:asciiTheme="majorBidi" w:hAnsiTheme="majorBidi" w:cstheme="majorBidi"/>
          <w:sz w:val="20"/>
          <w:szCs w:val="20"/>
        </w:rPr>
        <w:t xml:space="preserve"> Riesendruck (36 Punkt</w:t>
      </w:r>
      <w:r w:rsidRPr="00063A00">
        <w:rPr>
          <w:rFonts w:asciiTheme="majorBidi" w:hAnsiTheme="majorBidi" w:cstheme="majorBidi"/>
          <w:b/>
          <w:bCs/>
          <w:sz w:val="20"/>
          <w:szCs w:val="20"/>
        </w:rPr>
        <w:t>)$2</w:t>
      </w:r>
      <w:r>
        <w:rPr>
          <w:rFonts w:asciiTheme="majorBidi" w:hAnsiTheme="majorBidi" w:cstheme="majorBidi"/>
          <w:sz w:val="20"/>
          <w:szCs w:val="20"/>
        </w:rPr>
        <w:t>rda</w:t>
      </w:r>
    </w:p>
    <w:p w:rsidR="008426BF" w:rsidRDefault="008426BF" w:rsidP="00C71068">
      <w:pPr>
        <w:pStyle w:val="KeinLeerraum"/>
        <w:ind w:left="284" w:hanging="284"/>
        <w:rPr>
          <w:rFonts w:asciiTheme="majorBidi" w:hAnsiTheme="majorBidi" w:cstheme="majorBidi"/>
          <w:sz w:val="20"/>
          <w:szCs w:val="20"/>
        </w:rPr>
      </w:pPr>
      <w:r w:rsidRPr="008426BF">
        <w:rPr>
          <w:rFonts w:asciiTheme="majorBidi" w:hAnsiTheme="majorBidi" w:cstheme="majorBidi"/>
          <w:b/>
          <w:bCs/>
          <w:sz w:val="20"/>
          <w:szCs w:val="20"/>
        </w:rPr>
        <w:t>439_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426BF">
        <w:rPr>
          <w:rFonts w:asciiTheme="majorBidi" w:hAnsiTheme="majorBidi" w:cstheme="majorBidi"/>
          <w:b/>
          <w:bCs/>
          <w:sz w:val="20"/>
          <w:szCs w:val="20"/>
        </w:rPr>
        <w:t>$o</w:t>
      </w:r>
      <w:r>
        <w:rPr>
          <w:rFonts w:asciiTheme="majorBidi" w:hAnsiTheme="majorBidi" w:cstheme="majorBidi"/>
          <w:sz w:val="20"/>
          <w:szCs w:val="20"/>
        </w:rPr>
        <w:t>positiv</w:t>
      </w:r>
      <w:r w:rsidRPr="008426BF">
        <w:rPr>
          <w:rFonts w:asciiTheme="majorBidi" w:hAnsiTheme="majorBidi" w:cstheme="majorBidi"/>
          <w:b/>
          <w:bCs/>
          <w:sz w:val="20"/>
          <w:szCs w:val="20"/>
        </w:rPr>
        <w:t>$2</w:t>
      </w:r>
      <w:r>
        <w:rPr>
          <w:rFonts w:asciiTheme="majorBidi" w:hAnsiTheme="majorBidi" w:cstheme="majorBidi"/>
          <w:sz w:val="20"/>
          <w:szCs w:val="20"/>
        </w:rPr>
        <w:t>rda</w:t>
      </w:r>
    </w:p>
    <w:p w:rsidR="00DD1DD8" w:rsidRPr="00A062BF" w:rsidRDefault="00DD1DD8">
      <w:pPr>
        <w:rPr>
          <w:rFonts w:asciiTheme="majorBidi" w:hAnsiTheme="majorBidi" w:cstheme="majorBidi"/>
        </w:rPr>
      </w:pPr>
      <w:r w:rsidRPr="00A062BF">
        <w:rPr>
          <w:rFonts w:asciiTheme="majorBidi" w:hAnsiTheme="majorBidi" w:cstheme="majorBidi"/>
        </w:rPr>
        <w:br w:type="page"/>
      </w:r>
    </w:p>
    <w:p w:rsidR="009D1052" w:rsidRPr="009A7B12" w:rsidRDefault="009D1052" w:rsidP="009D1052">
      <w:pPr>
        <w:pStyle w:val="berschrift2"/>
      </w:pPr>
      <w:bookmarkStart w:id="6" w:name="_Toc401671298"/>
      <w:r w:rsidRPr="009A7B12">
        <w:lastRenderedPageBreak/>
        <w:t>Anhang 1: MARC21 Feld 340</w:t>
      </w:r>
      <w:bookmarkEnd w:id="6"/>
    </w:p>
    <w:p w:rsidR="009D1052" w:rsidRPr="009A7B12" w:rsidRDefault="009D1052" w:rsidP="009D1052">
      <w:pPr>
        <w:pStyle w:val="KeinLeerraum"/>
        <w:rPr>
          <w:rFonts w:asciiTheme="majorBidi" w:hAnsiTheme="majorBidi" w:cstheme="majorBidi"/>
        </w:rPr>
      </w:pPr>
    </w:p>
    <w:p w:rsidR="009D1052" w:rsidRPr="009A7B12" w:rsidRDefault="009D1052" w:rsidP="009D1052">
      <w:pPr>
        <w:pStyle w:val="KeinLeerraum"/>
        <w:rPr>
          <w:rFonts w:asciiTheme="majorBidi" w:hAnsiTheme="majorBidi" w:cstheme="majorBidi"/>
        </w:rPr>
      </w:pPr>
    </w:p>
    <w:p w:rsidR="009D1052" w:rsidRPr="00C0303A" w:rsidRDefault="009D1052" w:rsidP="009D1052">
      <w:pPr>
        <w:pStyle w:val="KeinLeerraum"/>
        <w:rPr>
          <w:rFonts w:asciiTheme="majorBidi" w:hAnsiTheme="majorBidi" w:cstheme="majorBidi"/>
          <w:b/>
          <w:bCs/>
          <w:sz w:val="24"/>
          <w:szCs w:val="24"/>
          <w:lang w:val="en-GB" w:eastAsia="de-DE"/>
        </w:rPr>
      </w:pPr>
      <w:r w:rsidRPr="00C0303A">
        <w:rPr>
          <w:rFonts w:asciiTheme="majorBidi" w:hAnsiTheme="majorBidi" w:cstheme="majorBidi"/>
          <w:b/>
          <w:bCs/>
          <w:sz w:val="24"/>
          <w:szCs w:val="24"/>
          <w:lang w:val="en-GB" w:eastAsia="de-DE"/>
        </w:rPr>
        <w:t xml:space="preserve">340 - Physical Medium (R) </w:t>
      </w:r>
    </w:p>
    <w:p w:rsidR="009D1052" w:rsidRPr="00C0303A" w:rsidRDefault="00912421" w:rsidP="009D1052">
      <w:pPr>
        <w:pStyle w:val="KeinLeerraum"/>
        <w:rPr>
          <w:rFonts w:asciiTheme="majorBidi" w:hAnsiTheme="majorBidi" w:cstheme="majorBidi"/>
          <w:sz w:val="20"/>
          <w:szCs w:val="20"/>
          <w:lang w:val="en-GB" w:eastAsia="de-DE"/>
        </w:rPr>
      </w:pPr>
      <w:r>
        <w:rPr>
          <w:rFonts w:asciiTheme="majorBidi" w:hAnsiTheme="majorBidi" w:cstheme="majorBidi"/>
          <w:sz w:val="20"/>
          <w:szCs w:val="20"/>
          <w:lang w:val="en-GB"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9D1052" w:rsidRPr="00C0303A" w:rsidTr="00993F42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D1052" w:rsidRPr="00C0303A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 xml:space="preserve">First Indicator </w:t>
            </w:r>
          </w:p>
        </w:tc>
        <w:tc>
          <w:tcPr>
            <w:tcW w:w="2475" w:type="pct"/>
            <w:vAlign w:val="center"/>
            <w:hideMark/>
          </w:tcPr>
          <w:p w:rsidR="009D1052" w:rsidRPr="00C0303A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 xml:space="preserve">Second Indicator </w:t>
            </w:r>
          </w:p>
        </w:tc>
      </w:tr>
      <w:tr w:rsidR="009D1052" w:rsidRPr="00C0303A" w:rsidTr="00993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052" w:rsidRPr="00C0303A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Undefined</w:t>
            </w: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br/>
              <w:t># - Undefined</w:t>
            </w:r>
          </w:p>
        </w:tc>
        <w:tc>
          <w:tcPr>
            <w:tcW w:w="0" w:type="auto"/>
            <w:vAlign w:val="center"/>
            <w:hideMark/>
          </w:tcPr>
          <w:p w:rsidR="009D1052" w:rsidRPr="00C0303A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Undefined</w:t>
            </w:r>
            <w:r w:rsidRPr="00C0303A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br/>
              <w:t># - Undefined</w:t>
            </w:r>
          </w:p>
        </w:tc>
      </w:tr>
    </w:tbl>
    <w:p w:rsidR="009D1052" w:rsidRPr="00C0303A" w:rsidRDefault="00912421" w:rsidP="009D1052">
      <w:pPr>
        <w:pStyle w:val="KeinLeerraum"/>
        <w:rPr>
          <w:rFonts w:asciiTheme="majorBidi" w:hAnsiTheme="majorBidi" w:cstheme="majorBidi"/>
          <w:sz w:val="20"/>
          <w:szCs w:val="20"/>
          <w:lang w:val="en-GB" w:eastAsia="de-DE"/>
        </w:rPr>
      </w:pPr>
      <w:r>
        <w:rPr>
          <w:rFonts w:asciiTheme="majorBidi" w:hAnsiTheme="majorBidi" w:cstheme="majorBidi"/>
          <w:sz w:val="20"/>
          <w:szCs w:val="20"/>
          <w:lang w:val="en-GB" w:eastAsia="de-DE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334"/>
      </w:tblGrid>
      <w:tr w:rsidR="009D1052" w:rsidRPr="00E52768" w:rsidTr="00993F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Subfield Codes</w:t>
            </w:r>
          </w:p>
        </w:tc>
      </w:tr>
      <w:tr w:rsidR="009D1052" w:rsidRPr="009A7B12" w:rsidTr="00993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$a - Material base and configuration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$b - Dimensions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$c - Materials applied to surface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$d - Information recording technique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$e - Support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$f - Production rate/ratio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$h - Location within medium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</w:t>
            </w:r>
            <w:proofErr w:type="spellStart"/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i</w:t>
            </w:r>
            <w:proofErr w:type="spellEnd"/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 xml:space="preserve"> - Technical specifications of medium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$j - Generation (R)</w:t>
            </w:r>
          </w:p>
        </w:tc>
        <w:tc>
          <w:tcPr>
            <w:tcW w:w="0" w:type="auto"/>
            <w:vAlign w:val="center"/>
            <w:hideMark/>
          </w:tcPr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$k - Layout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$m - Book format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$n - Font size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$o - Polarity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$0 - Authority record control number or standard number (R)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$2 - Source (NR)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$3 - Materials specified (NR)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$6 - Linkage (NR)</w:t>
            </w:r>
          </w:p>
          <w:p w:rsidR="009D1052" w:rsidRPr="00E52768" w:rsidRDefault="009D1052" w:rsidP="00993F42">
            <w:pPr>
              <w:pStyle w:val="KeinLeerraum"/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</w:pPr>
            <w:r w:rsidRPr="00E52768">
              <w:rPr>
                <w:rFonts w:asciiTheme="majorBidi" w:hAnsiTheme="majorBidi" w:cstheme="majorBidi"/>
                <w:sz w:val="20"/>
                <w:szCs w:val="20"/>
                <w:lang w:val="en-GB" w:eastAsia="de-DE"/>
              </w:rPr>
              <w:t>$8 - Field link and sequence number (R)</w:t>
            </w:r>
          </w:p>
        </w:tc>
      </w:tr>
    </w:tbl>
    <w:p w:rsidR="009D1052" w:rsidRDefault="00912421" w:rsidP="009D1052">
      <w:r>
        <w:pict>
          <v:rect id="_x0000_i1027" style="width:0;height:1.5pt" o:hralign="center" o:hrstd="t" o:hr="t" fillcolor="#a0a0a0" stroked="f"/>
        </w:pict>
      </w:r>
    </w:p>
    <w:p w:rsidR="009D1052" w:rsidRPr="00E52768" w:rsidRDefault="009D1052" w:rsidP="009D1052">
      <w:pPr>
        <w:pStyle w:val="KeinLeerraum"/>
        <w:rPr>
          <w:rFonts w:asciiTheme="majorBidi" w:hAnsiTheme="majorBidi" w:cstheme="majorBidi"/>
          <w:sz w:val="20"/>
          <w:szCs w:val="20"/>
          <w:lang w:val="en-GB" w:eastAsia="de-DE"/>
        </w:rPr>
      </w:pPr>
      <w:r w:rsidRPr="00E52768">
        <w:rPr>
          <w:rFonts w:asciiTheme="majorBidi" w:hAnsiTheme="majorBidi" w:cstheme="majorBidi"/>
          <w:sz w:val="20"/>
          <w:szCs w:val="20"/>
          <w:lang w:val="en-GB" w:eastAsia="de-DE"/>
        </w:rPr>
        <w:t>FIELD DEFINITION AND SCOPE</w:t>
      </w:r>
    </w:p>
    <w:p w:rsidR="009D1052" w:rsidRPr="00E52768" w:rsidRDefault="009D1052" w:rsidP="009D1052">
      <w:pPr>
        <w:pStyle w:val="KeinLeerraum"/>
        <w:rPr>
          <w:rFonts w:asciiTheme="majorBidi" w:hAnsiTheme="majorBidi" w:cstheme="majorBidi"/>
          <w:sz w:val="20"/>
          <w:szCs w:val="20"/>
          <w:lang w:val="en-GB" w:eastAsia="de-DE"/>
        </w:rPr>
      </w:pPr>
      <w:r w:rsidRPr="00E52768">
        <w:rPr>
          <w:rFonts w:asciiTheme="majorBidi" w:hAnsiTheme="majorBidi" w:cstheme="majorBidi"/>
          <w:sz w:val="20"/>
          <w:szCs w:val="20"/>
          <w:lang w:val="en-GB" w:eastAsia="de-DE"/>
        </w:rPr>
        <w:t xml:space="preserve">Physical description information for an item that requires technical equipment for its use or an item that has special conservation or storage needs. </w:t>
      </w:r>
    </w:p>
    <w:p w:rsidR="009D1052" w:rsidRPr="00E52768" w:rsidRDefault="009D1052" w:rsidP="009D1052">
      <w:pPr>
        <w:pStyle w:val="KeinLeerraum"/>
        <w:rPr>
          <w:rFonts w:asciiTheme="majorBidi" w:hAnsiTheme="majorBidi" w:cstheme="majorBidi"/>
          <w:sz w:val="20"/>
          <w:szCs w:val="20"/>
          <w:lang w:val="en-GB" w:eastAsia="de-DE"/>
        </w:rPr>
      </w:pPr>
      <w:r w:rsidRPr="00E52768">
        <w:rPr>
          <w:rFonts w:asciiTheme="majorBidi" w:hAnsiTheme="majorBidi" w:cstheme="majorBidi"/>
          <w:sz w:val="20"/>
          <w:szCs w:val="20"/>
          <w:lang w:val="en-GB" w:eastAsia="de-DE"/>
        </w:rPr>
        <w:t>Coded physical information is contained in field 007 (Physical Description Fixed Field). The field is repeated for each subfield $3 (Materials specified).</w:t>
      </w:r>
    </w:p>
    <w:p w:rsidR="009D1052" w:rsidRPr="004E6037" w:rsidRDefault="009D1052" w:rsidP="009D1052">
      <w:pPr>
        <w:pStyle w:val="KeinLeerraum"/>
        <w:rPr>
          <w:rFonts w:asciiTheme="majorBidi" w:hAnsiTheme="majorBidi" w:cstheme="majorBidi"/>
          <w:lang w:val="en-GB"/>
        </w:rPr>
      </w:pPr>
    </w:p>
    <w:p w:rsidR="009D1052" w:rsidRDefault="009D1052" w:rsidP="009D1052">
      <w:pPr>
        <w:pStyle w:val="KeinLeerraum"/>
        <w:rPr>
          <w:rFonts w:asciiTheme="majorBidi" w:hAnsiTheme="majorBidi" w:cstheme="majorBidi"/>
          <w:sz w:val="24"/>
          <w:szCs w:val="24"/>
          <w:lang w:val="en-GB" w:eastAsia="de-DE"/>
        </w:rPr>
      </w:pPr>
    </w:p>
    <w:p w:rsidR="009D1052" w:rsidRDefault="009D1052" w:rsidP="009D1052">
      <w:pPr>
        <w:pStyle w:val="KeinLeerraum"/>
        <w:rPr>
          <w:rFonts w:asciiTheme="majorBidi" w:hAnsiTheme="majorBidi" w:cstheme="majorBidi"/>
          <w:sz w:val="24"/>
          <w:szCs w:val="24"/>
          <w:lang w:val="en-GB" w:eastAsia="de-DE"/>
        </w:rPr>
      </w:pPr>
    </w:p>
    <w:p w:rsidR="009D1052" w:rsidRDefault="009D1052" w:rsidP="009D1052">
      <w:pPr>
        <w:pStyle w:val="KeinLeerraum"/>
        <w:rPr>
          <w:rFonts w:asciiTheme="majorBidi" w:hAnsiTheme="majorBidi" w:cstheme="majorBidi"/>
          <w:sz w:val="24"/>
          <w:szCs w:val="24"/>
          <w:lang w:val="en-GB" w:eastAsia="de-DE"/>
        </w:rPr>
      </w:pPr>
    </w:p>
    <w:p w:rsidR="009D1052" w:rsidRDefault="009D105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lang w:val="en-GB"/>
        </w:rPr>
        <w:br w:type="page"/>
      </w:r>
    </w:p>
    <w:p w:rsidR="001B52E6" w:rsidRPr="009A7B12" w:rsidRDefault="001B52E6" w:rsidP="009D1052">
      <w:pPr>
        <w:pStyle w:val="berschrift2"/>
        <w:rPr>
          <w:lang w:val="en-GB"/>
        </w:rPr>
      </w:pPr>
      <w:bookmarkStart w:id="7" w:name="_Toc401671299"/>
      <w:proofErr w:type="spellStart"/>
      <w:r w:rsidRPr="009A7B12">
        <w:rPr>
          <w:lang w:val="en-GB"/>
        </w:rPr>
        <w:lastRenderedPageBreak/>
        <w:t>Anhang</w:t>
      </w:r>
      <w:proofErr w:type="spellEnd"/>
      <w:r w:rsidRPr="009A7B12">
        <w:rPr>
          <w:lang w:val="en-GB"/>
        </w:rPr>
        <w:t xml:space="preserve"> </w:t>
      </w:r>
      <w:r w:rsidR="009D1052" w:rsidRPr="009A7B12">
        <w:rPr>
          <w:lang w:val="en-GB"/>
        </w:rPr>
        <w:t>2</w:t>
      </w:r>
      <w:r w:rsidRPr="009A7B12">
        <w:rPr>
          <w:lang w:val="en-GB"/>
        </w:rPr>
        <w:t xml:space="preserve">: </w:t>
      </w:r>
      <w:proofErr w:type="spellStart"/>
      <w:r w:rsidRPr="009A7B12">
        <w:rPr>
          <w:lang w:val="en-GB"/>
        </w:rPr>
        <w:t>Übersicht</w:t>
      </w:r>
      <w:proofErr w:type="spellEnd"/>
      <w:r w:rsidRPr="009A7B12">
        <w:rPr>
          <w:lang w:val="en-GB"/>
        </w:rPr>
        <w:t xml:space="preserve"> RDA-</w:t>
      </w:r>
      <w:proofErr w:type="spellStart"/>
      <w:r w:rsidRPr="009A7B12">
        <w:rPr>
          <w:lang w:val="en-GB"/>
        </w:rPr>
        <w:t>Kapitel</w:t>
      </w:r>
      <w:proofErr w:type="spellEnd"/>
      <w:r w:rsidRPr="009A7B12">
        <w:rPr>
          <w:lang w:val="en-GB"/>
        </w:rPr>
        <w:t xml:space="preserve"> </w:t>
      </w:r>
      <w:r w:rsidR="001B7B98" w:rsidRPr="009A7B12">
        <w:rPr>
          <w:lang w:val="en-GB"/>
        </w:rPr>
        <w:br/>
      </w:r>
      <w:proofErr w:type="spellStart"/>
      <w:r w:rsidRPr="009A7B12">
        <w:rPr>
          <w:lang w:val="en-GB"/>
        </w:rPr>
        <w:t>zu</w:t>
      </w:r>
      <w:proofErr w:type="spellEnd"/>
      <w:r w:rsidRPr="009A7B12">
        <w:rPr>
          <w:lang w:val="en-GB"/>
        </w:rPr>
        <w:t xml:space="preserve"> MARC </w:t>
      </w:r>
      <w:r w:rsidR="00957D1A" w:rsidRPr="009A7B12">
        <w:rPr>
          <w:lang w:val="en-GB"/>
        </w:rPr>
        <w:t>340</w:t>
      </w:r>
      <w:r w:rsidR="001B7B98" w:rsidRPr="009A7B12">
        <w:rPr>
          <w:lang w:val="en-GB"/>
        </w:rPr>
        <w:t xml:space="preserve"> </w:t>
      </w:r>
      <w:proofErr w:type="spellStart"/>
      <w:r w:rsidR="001B7B98" w:rsidRPr="009A7B12">
        <w:rPr>
          <w:lang w:val="en-GB"/>
        </w:rPr>
        <w:t>bzw</w:t>
      </w:r>
      <w:proofErr w:type="spellEnd"/>
      <w:r w:rsidR="001B7B98" w:rsidRPr="009A7B12">
        <w:rPr>
          <w:lang w:val="en-GB"/>
        </w:rPr>
        <w:t>. Aleph-</w:t>
      </w:r>
      <w:proofErr w:type="spellStart"/>
      <w:r w:rsidR="001B7B98" w:rsidRPr="009A7B12">
        <w:rPr>
          <w:lang w:val="en-GB"/>
        </w:rPr>
        <w:t>Internformat</w:t>
      </w:r>
      <w:proofErr w:type="spellEnd"/>
      <w:r w:rsidR="001B7B98" w:rsidRPr="009A7B12">
        <w:rPr>
          <w:lang w:val="en-GB"/>
        </w:rPr>
        <w:t xml:space="preserve"> 439</w:t>
      </w:r>
      <w:bookmarkEnd w:id="7"/>
    </w:p>
    <w:p w:rsidR="001B7B98" w:rsidRPr="009A7B12" w:rsidRDefault="001B7B98" w:rsidP="001B7B98">
      <w:pPr>
        <w:rPr>
          <w:lang w:val="en-GB"/>
        </w:rPr>
      </w:pPr>
    </w:p>
    <w:p w:rsidR="001B7B98" w:rsidRPr="009A7B12" w:rsidRDefault="001B7B98" w:rsidP="001B7B9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52E6" w:rsidTr="001B52E6">
        <w:tc>
          <w:tcPr>
            <w:tcW w:w="2303" w:type="dxa"/>
          </w:tcPr>
          <w:p w:rsidR="001B52E6" w:rsidRDefault="001B52E6" w:rsidP="001B52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SF</w:t>
            </w:r>
          </w:p>
        </w:tc>
        <w:tc>
          <w:tcPr>
            <w:tcW w:w="2303" w:type="dxa"/>
          </w:tcPr>
          <w:p w:rsidR="001B52E6" w:rsidRDefault="001B52E6" w:rsidP="001B52E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</w:tcPr>
          <w:p w:rsidR="001B52E6" w:rsidRDefault="001B52E6" w:rsidP="001B52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RDA Kapitel</w:t>
            </w:r>
          </w:p>
        </w:tc>
        <w:tc>
          <w:tcPr>
            <w:tcW w:w="2303" w:type="dxa"/>
          </w:tcPr>
          <w:p w:rsidR="001B52E6" w:rsidRDefault="001B52E6" w:rsidP="001B52E6">
            <w:pPr>
              <w:rPr>
                <w:rFonts w:asciiTheme="majorBidi" w:hAnsiTheme="majorBidi" w:cstheme="majorBidi"/>
              </w:rPr>
            </w:pPr>
          </w:p>
        </w:tc>
      </w:tr>
      <w:tr w:rsidR="001B52E6" w:rsidTr="00E36BD3">
        <w:tc>
          <w:tcPr>
            <w:tcW w:w="2303" w:type="dxa"/>
            <w:vAlign w:val="center"/>
          </w:tcPr>
          <w:p w:rsidR="001B52E6" w:rsidRDefault="001B52E6" w:rsidP="00E36BD3">
            <w:pPr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2303" w:type="dxa"/>
            <w:vAlign w:val="center"/>
          </w:tcPr>
          <w:p w:rsidR="001B52E6" w:rsidRDefault="00957D1A" w:rsidP="00E36BD3">
            <w:pPr>
              <w:rPr>
                <w:sz w:val="24"/>
                <w:szCs w:val="24"/>
              </w:rPr>
            </w:pPr>
            <w:r>
              <w:t xml:space="preserve">Material 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</w:p>
        </w:tc>
        <w:tc>
          <w:tcPr>
            <w:tcW w:w="2303" w:type="dxa"/>
            <w:vAlign w:val="center"/>
          </w:tcPr>
          <w:p w:rsidR="001B52E6" w:rsidRDefault="00912421" w:rsidP="00E36BD3">
            <w:pPr>
              <w:rPr>
                <w:sz w:val="24"/>
                <w:szCs w:val="24"/>
              </w:rPr>
            </w:pPr>
            <w:hyperlink r:id="rId9" w:anchor="rda3-3754" w:history="1">
              <w:r w:rsidR="00957D1A">
                <w:rPr>
                  <w:rStyle w:val="Hyperlink"/>
                </w:rPr>
                <w:t>3.6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E99A8A0" wp14:editId="57E6C363">
                    <wp:extent cx="297180" cy="121920"/>
                    <wp:effectExtent l="0" t="0" r="7620" b="0"/>
                    <wp:docPr id="55" name="Grafik 55" descr="http://access.rdatoolkit.org/images/rdalink.pn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access.rdatoolkit.org/images/rdalink.pn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1B52E6" w:rsidRDefault="00957D1A" w:rsidP="00E36BD3">
            <w:pPr>
              <w:rPr>
                <w:sz w:val="24"/>
                <w:szCs w:val="24"/>
              </w:rPr>
            </w:pPr>
            <w:r>
              <w:t>Base Material</w:t>
            </w:r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b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proofErr w:type="spellStart"/>
            <w:r>
              <w:t>Dimensions</w:t>
            </w:r>
            <w:proofErr w:type="spellEnd"/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12" w:anchor="rda3-3149" w:history="1">
              <w:r w:rsidR="00957D1A">
                <w:rPr>
                  <w:rStyle w:val="Hyperlink"/>
                </w:rPr>
                <w:t>3.5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4AE28ED2" wp14:editId="708DF0AB">
                    <wp:extent cx="297180" cy="121920"/>
                    <wp:effectExtent l="0" t="0" r="7620" b="0"/>
                    <wp:docPr id="57" name="Grafik 57" descr="http://access.rdatoolkit.org/images/rdalink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access.rdatoolkit.org/images/rdalink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957D1A" w:rsidP="00BA1F2B">
            <w:proofErr w:type="spellStart"/>
            <w:r>
              <w:t>Dimensions</w:t>
            </w:r>
            <w:proofErr w:type="spellEnd"/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c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 xml:space="preserve">Materials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14" w:anchor="rda3-3881" w:history="1">
              <w:r w:rsidR="00957D1A">
                <w:rPr>
                  <w:rStyle w:val="Hyperlink"/>
                </w:rPr>
                <w:t>3.7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1056BCEC" wp14:editId="6A9A5351">
                    <wp:extent cx="297180" cy="121920"/>
                    <wp:effectExtent l="0" t="0" r="7620" b="0"/>
                    <wp:docPr id="58" name="Grafik 58" descr="http://access.rdatoolkit.org/images/rdalink.pn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access.rdatoolkit.org/images/rdalink.pn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>Applied Material</w:t>
            </w:r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d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 xml:space="preserve">Information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technique</w:t>
            </w:r>
            <w:proofErr w:type="spellEnd"/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16" w:anchor="rda3-4017" w:history="1">
              <w:r w:rsidR="00957D1A">
                <w:rPr>
                  <w:rStyle w:val="Hyperlink"/>
                </w:rPr>
                <w:t>3.9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3D7B435C" wp14:editId="3CD400B5">
                    <wp:extent cx="297180" cy="121920"/>
                    <wp:effectExtent l="0" t="0" r="7620" b="0"/>
                    <wp:docPr id="60" name="Grafik 60" descr="http://access.rdatoolkit.org/images/rdalink.pn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access.rdatoolkit.org/images/rdalink.pn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957D1A" w:rsidP="00E36BD3"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e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>Support</w:t>
            </w:r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18" w:anchor="rda3-3961" w:history="1">
              <w:r w:rsidR="00957D1A">
                <w:rPr>
                  <w:rStyle w:val="Hyperlink"/>
                </w:rPr>
                <w:t>3.8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C2BE2E4" wp14:editId="2AAC1514">
                    <wp:extent cx="297180" cy="121920"/>
                    <wp:effectExtent l="0" t="0" r="7620" b="0"/>
                    <wp:docPr id="33" name="Grafik 33" descr="http://access.rdatoolkit.org/images/rdalink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access.rdatoolkit.org/images/rdalink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>Mount</w:t>
            </w:r>
          </w:p>
        </w:tc>
      </w:tr>
      <w:tr w:rsidR="00BA1F2B" w:rsidTr="00E36BD3">
        <w:tc>
          <w:tcPr>
            <w:tcW w:w="2303" w:type="dxa"/>
            <w:vMerge w:val="restart"/>
            <w:vAlign w:val="center"/>
          </w:tcPr>
          <w:p w:rsidR="00BA1F2B" w:rsidRDefault="00BA1F2B" w:rsidP="00E36BD3">
            <w:r>
              <w:t>f</w:t>
            </w:r>
          </w:p>
        </w:tc>
        <w:tc>
          <w:tcPr>
            <w:tcW w:w="2303" w:type="dxa"/>
            <w:vMerge w:val="restart"/>
            <w:vAlign w:val="center"/>
          </w:tcPr>
          <w:p w:rsidR="00BA1F2B" w:rsidRDefault="00BA1F2B" w:rsidP="00E36BD3">
            <w:proofErr w:type="spellStart"/>
            <w:r>
              <w:t>Production</w:t>
            </w:r>
            <w:proofErr w:type="spellEnd"/>
            <w:r>
              <w:t xml:space="preserve"> rate/</w:t>
            </w:r>
            <w:proofErr w:type="spellStart"/>
            <w:r>
              <w:t>ratio</w:t>
            </w:r>
            <w:proofErr w:type="spellEnd"/>
          </w:p>
        </w:tc>
        <w:tc>
          <w:tcPr>
            <w:tcW w:w="2303" w:type="dxa"/>
            <w:vAlign w:val="center"/>
          </w:tcPr>
          <w:p w:rsidR="00BA1F2B" w:rsidRDefault="00912421" w:rsidP="00E36BD3">
            <w:hyperlink r:id="rId20" w:anchor="rda3-4786" w:history="1">
              <w:r w:rsidR="00BA1F2B">
                <w:rPr>
                  <w:rStyle w:val="Hyperlink"/>
                </w:rPr>
                <w:t>3.16.4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4C61824" wp14:editId="5E98E59B">
                    <wp:extent cx="297180" cy="121920"/>
                    <wp:effectExtent l="0" t="0" r="7620" b="0"/>
                    <wp:docPr id="29" name="Grafik 29" descr="http://access.rdatoolkit.org/images/rdalink.pn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access.rdatoolkit.org/images/rdalink.pn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BA1F2B" w:rsidRDefault="00BA1F2B" w:rsidP="00E36BD3">
            <w:proofErr w:type="spellStart"/>
            <w:r>
              <w:t>Playing</w:t>
            </w:r>
            <w:proofErr w:type="spellEnd"/>
            <w:r>
              <w:t xml:space="preserve"> Speed</w:t>
            </w:r>
          </w:p>
        </w:tc>
      </w:tr>
      <w:tr w:rsidR="00BA1F2B" w:rsidTr="00E36BD3">
        <w:tc>
          <w:tcPr>
            <w:tcW w:w="2303" w:type="dxa"/>
            <w:vMerge/>
            <w:vAlign w:val="center"/>
          </w:tcPr>
          <w:p w:rsidR="00BA1F2B" w:rsidRDefault="00BA1F2B" w:rsidP="00E36BD3"/>
        </w:tc>
        <w:tc>
          <w:tcPr>
            <w:tcW w:w="2303" w:type="dxa"/>
            <w:vMerge/>
            <w:vAlign w:val="center"/>
          </w:tcPr>
          <w:p w:rsidR="00BA1F2B" w:rsidRDefault="00BA1F2B" w:rsidP="00E36BD3"/>
        </w:tc>
        <w:tc>
          <w:tcPr>
            <w:tcW w:w="2303" w:type="dxa"/>
            <w:vAlign w:val="center"/>
          </w:tcPr>
          <w:p w:rsidR="00BA1F2B" w:rsidRDefault="00912421" w:rsidP="00E36BD3">
            <w:hyperlink r:id="rId22" w:anchor="rda3-5027" w:history="1">
              <w:r w:rsidR="00BA1F2B">
                <w:rPr>
                  <w:rStyle w:val="Hyperlink"/>
                </w:rPr>
                <w:t>3.17.3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AAD64EB" wp14:editId="59055DA4">
                    <wp:extent cx="297180" cy="121920"/>
                    <wp:effectExtent l="0" t="0" r="7620" b="0"/>
                    <wp:docPr id="25" name="Grafik 25" descr="http://access.rdatoolkit.org/images/rdalink.pn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access.rdatoolkit.org/images/rdalink.pn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BA1F2B" w:rsidRDefault="00BA1F2B" w:rsidP="00E36BD3">
            <w:proofErr w:type="spellStart"/>
            <w:r>
              <w:t>Projection</w:t>
            </w:r>
            <w:proofErr w:type="spellEnd"/>
            <w:r>
              <w:t xml:space="preserve"> Speed</w:t>
            </w:r>
          </w:p>
        </w:tc>
      </w:tr>
      <w:tr w:rsidR="00BA1F2B" w:rsidTr="00E36BD3">
        <w:tc>
          <w:tcPr>
            <w:tcW w:w="2303" w:type="dxa"/>
            <w:vMerge/>
            <w:vAlign w:val="center"/>
          </w:tcPr>
          <w:p w:rsidR="00BA1F2B" w:rsidRDefault="00BA1F2B" w:rsidP="00E36BD3"/>
        </w:tc>
        <w:tc>
          <w:tcPr>
            <w:tcW w:w="2303" w:type="dxa"/>
            <w:vMerge/>
            <w:vAlign w:val="center"/>
          </w:tcPr>
          <w:p w:rsidR="00BA1F2B" w:rsidRDefault="00BA1F2B" w:rsidP="00E36BD3"/>
        </w:tc>
        <w:tc>
          <w:tcPr>
            <w:tcW w:w="2303" w:type="dxa"/>
            <w:vAlign w:val="center"/>
          </w:tcPr>
          <w:p w:rsidR="00BA1F2B" w:rsidRDefault="00912421" w:rsidP="00E36BD3">
            <w:hyperlink r:id="rId24" w:anchor="rda3-4637" w:history="1">
              <w:r w:rsidR="00BA1F2B">
                <w:rPr>
                  <w:rStyle w:val="Hyperlink"/>
                </w:rPr>
                <w:t>3.15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3DE6475A" wp14:editId="464C1B51">
                    <wp:extent cx="297180" cy="121920"/>
                    <wp:effectExtent l="0" t="0" r="7620" b="0"/>
                    <wp:docPr id="23" name="Grafik 23" descr="http://access.rdatoolkit.org/images/rdalink.pn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access.rdatoolkit.org/images/rdalink.pn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BA1F2B" w:rsidRDefault="00BA1F2B" w:rsidP="00E36BD3">
            <w:proofErr w:type="spellStart"/>
            <w:r>
              <w:t>Reduction</w:t>
            </w:r>
            <w:proofErr w:type="spellEnd"/>
            <w:r>
              <w:t xml:space="preserve"> Ratio</w:t>
            </w:r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h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 xml:space="preserve">Location </w:t>
            </w:r>
            <w:proofErr w:type="spellStart"/>
            <w:r>
              <w:t>within</w:t>
            </w:r>
            <w:proofErr w:type="spellEnd"/>
            <w:r>
              <w:t xml:space="preserve"> medium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>-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>-</w:t>
            </w:r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957D1A" w:rsidP="00E36BD3">
            <w:r>
              <w:t>i</w:t>
            </w:r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 xml:space="preserve">Technical </w:t>
            </w:r>
            <w:proofErr w:type="spellStart"/>
            <w:r>
              <w:t>specifications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medium</w:t>
            </w:r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26" w:anchor="rda3-2026" w:history="1">
              <w:r w:rsidR="00957D1A">
                <w:rPr>
                  <w:rStyle w:val="Hyperlink"/>
                </w:rPr>
                <w:t>3.2</w:t>
              </w:r>
              <w:r w:rsidR="00957D1A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82F0047" wp14:editId="2E2A6FD9">
                    <wp:extent cx="297180" cy="121920"/>
                    <wp:effectExtent l="0" t="0" r="7620" b="0"/>
                    <wp:docPr id="18" name="Grafik 18" descr="http://access.rdatoolkit.org/images/rdalink.png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access.rdatoolkit.org/images/rdalink.png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957D1A" w:rsidP="00E36BD3">
            <w:r>
              <w:t xml:space="preserve">Equipment </w:t>
            </w:r>
            <w:proofErr w:type="spellStart"/>
            <w:r>
              <w:t>or</w:t>
            </w:r>
            <w:proofErr w:type="spellEnd"/>
            <w:r>
              <w:t xml:space="preserve"> System </w:t>
            </w:r>
            <w:proofErr w:type="spellStart"/>
            <w:r>
              <w:t>Requirement</w:t>
            </w:r>
            <w:proofErr w:type="spellEnd"/>
          </w:p>
        </w:tc>
      </w:tr>
      <w:tr w:rsidR="00957D1A" w:rsidTr="00E36BD3">
        <w:tc>
          <w:tcPr>
            <w:tcW w:w="2303" w:type="dxa"/>
            <w:vAlign w:val="center"/>
          </w:tcPr>
          <w:p w:rsidR="00957D1A" w:rsidRDefault="001B7B98" w:rsidP="00E36BD3">
            <w:r>
              <w:t>j</w:t>
            </w:r>
          </w:p>
        </w:tc>
        <w:tc>
          <w:tcPr>
            <w:tcW w:w="2303" w:type="dxa"/>
            <w:vAlign w:val="center"/>
          </w:tcPr>
          <w:p w:rsidR="00957D1A" w:rsidRDefault="001B7B98" w:rsidP="00E36BD3">
            <w:r>
              <w:t>Generation</w:t>
            </w:r>
          </w:p>
        </w:tc>
        <w:tc>
          <w:tcPr>
            <w:tcW w:w="2303" w:type="dxa"/>
            <w:vAlign w:val="center"/>
          </w:tcPr>
          <w:p w:rsidR="00957D1A" w:rsidRDefault="00912421" w:rsidP="00E36BD3">
            <w:hyperlink r:id="rId28" w:anchor="rda3-4165" w:history="1">
              <w:r w:rsidR="001B7B98">
                <w:rPr>
                  <w:rStyle w:val="Hyperlink"/>
                </w:rPr>
                <w:t>3.10</w:t>
              </w:r>
              <w:r w:rsidR="001B7B98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D119952" wp14:editId="1733AF31">
                    <wp:extent cx="297180" cy="121920"/>
                    <wp:effectExtent l="0" t="0" r="7620" b="0"/>
                    <wp:docPr id="14" name="Grafik 14" descr="http://access.rdatoolkit.org/images/rdalink.pn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access.rdatoolkit.org/images/rdalink.pn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957D1A" w:rsidRDefault="001B7B98" w:rsidP="00E36BD3">
            <w:r>
              <w:t>Generation</w:t>
            </w:r>
          </w:p>
        </w:tc>
      </w:tr>
      <w:tr w:rsidR="001B7B98" w:rsidTr="00E36BD3">
        <w:tc>
          <w:tcPr>
            <w:tcW w:w="2303" w:type="dxa"/>
            <w:vAlign w:val="center"/>
          </w:tcPr>
          <w:p w:rsidR="001B7B98" w:rsidRDefault="001B7B98" w:rsidP="00E36BD3">
            <w:r>
              <w:t>k</w:t>
            </w:r>
          </w:p>
        </w:tc>
        <w:tc>
          <w:tcPr>
            <w:tcW w:w="2303" w:type="dxa"/>
            <w:vAlign w:val="center"/>
          </w:tcPr>
          <w:p w:rsidR="001B7B98" w:rsidRDefault="001B7B98" w:rsidP="00E36BD3">
            <w:r>
              <w:t>Layout</w:t>
            </w:r>
          </w:p>
        </w:tc>
        <w:tc>
          <w:tcPr>
            <w:tcW w:w="2303" w:type="dxa"/>
            <w:vAlign w:val="center"/>
          </w:tcPr>
          <w:p w:rsidR="001B7B98" w:rsidRDefault="00912421" w:rsidP="00BA1F2B">
            <w:pPr>
              <w:rPr>
                <w:sz w:val="24"/>
                <w:szCs w:val="24"/>
              </w:rPr>
            </w:pPr>
            <w:hyperlink r:id="rId30" w:anchor="rda3-4297" w:history="1">
              <w:r w:rsidR="001B7B98">
                <w:rPr>
                  <w:rStyle w:val="Hyperlink"/>
                </w:rPr>
                <w:t>3.11</w:t>
              </w:r>
              <w:r w:rsidR="001B7B98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34D49A75" wp14:editId="5B36420F">
                    <wp:extent cx="297180" cy="121920"/>
                    <wp:effectExtent l="0" t="0" r="7620" b="0"/>
                    <wp:docPr id="10" name="Grafik 10" descr="http://access.rdatoolkit.org/images/rdalink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access.rdatoolkit.org/images/rdalink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1B7B98">
              <w:t xml:space="preserve"> 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r>
              <w:t>Layout</w:t>
            </w:r>
          </w:p>
        </w:tc>
      </w:tr>
      <w:tr w:rsidR="001B7B98" w:rsidTr="00E36BD3">
        <w:tc>
          <w:tcPr>
            <w:tcW w:w="2303" w:type="dxa"/>
            <w:vAlign w:val="center"/>
          </w:tcPr>
          <w:p w:rsidR="001B7B98" w:rsidRDefault="001B7B98" w:rsidP="00E36BD3">
            <w:r>
              <w:t>m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r>
              <w:t xml:space="preserve">Book </w:t>
            </w:r>
            <w:proofErr w:type="spellStart"/>
            <w:r>
              <w:t>format</w:t>
            </w:r>
            <w:proofErr w:type="spellEnd"/>
          </w:p>
        </w:tc>
        <w:tc>
          <w:tcPr>
            <w:tcW w:w="2303" w:type="dxa"/>
            <w:vAlign w:val="center"/>
          </w:tcPr>
          <w:p w:rsidR="001B7B98" w:rsidRDefault="00912421" w:rsidP="00BA1F2B">
            <w:pPr>
              <w:rPr>
                <w:sz w:val="24"/>
                <w:szCs w:val="24"/>
              </w:rPr>
            </w:pPr>
            <w:hyperlink r:id="rId32" w:anchor="rda3-4434" w:history="1">
              <w:r w:rsidR="001B7B98">
                <w:rPr>
                  <w:rStyle w:val="Hyperlink"/>
                </w:rPr>
                <w:t>3.12</w:t>
              </w:r>
              <w:r w:rsidR="001B7B98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4B912532" wp14:editId="1A4CD0A6">
                    <wp:extent cx="297180" cy="121920"/>
                    <wp:effectExtent l="0" t="0" r="7620" b="0"/>
                    <wp:docPr id="6" name="Grafik 6" descr="http://access.rdatoolkit.org/images/rdalink.png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access.rdatoolkit.org/images/rdalink.pn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1B7B98">
              <w:t xml:space="preserve"> 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r>
              <w:t>Book Format</w:t>
            </w:r>
          </w:p>
        </w:tc>
      </w:tr>
      <w:tr w:rsidR="001B7B98" w:rsidTr="00E36BD3">
        <w:tc>
          <w:tcPr>
            <w:tcW w:w="2303" w:type="dxa"/>
            <w:vAlign w:val="center"/>
          </w:tcPr>
          <w:p w:rsidR="001B7B98" w:rsidRDefault="001B7B98" w:rsidP="00E36BD3">
            <w:r>
              <w:t>n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r>
              <w:t xml:space="preserve">Font </w:t>
            </w:r>
            <w:proofErr w:type="spellStart"/>
            <w:r>
              <w:t>size</w:t>
            </w:r>
            <w:proofErr w:type="spellEnd"/>
          </w:p>
        </w:tc>
        <w:tc>
          <w:tcPr>
            <w:tcW w:w="2303" w:type="dxa"/>
            <w:vAlign w:val="center"/>
          </w:tcPr>
          <w:p w:rsidR="001B7B98" w:rsidRDefault="00912421" w:rsidP="00BA1F2B">
            <w:pPr>
              <w:rPr>
                <w:sz w:val="24"/>
                <w:szCs w:val="24"/>
              </w:rPr>
            </w:pPr>
            <w:hyperlink r:id="rId34" w:anchor="rda3-4570" w:history="1">
              <w:r w:rsidR="001B7B98">
                <w:rPr>
                  <w:rStyle w:val="Hyperlink"/>
                </w:rPr>
                <w:t>3.13</w:t>
              </w:r>
              <w:r w:rsidR="001B7B98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0FED2FD9" wp14:editId="19514C82">
                    <wp:extent cx="297180" cy="121920"/>
                    <wp:effectExtent l="0" t="0" r="7620" b="0"/>
                    <wp:docPr id="3" name="Grafik 3" descr="http://access.rdatoolkit.org/images/rdalink.png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access.rdatoolkit.org/images/rdalink.png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1B7B98">
              <w:t xml:space="preserve"> 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r>
              <w:t>Font Size</w:t>
            </w:r>
          </w:p>
        </w:tc>
      </w:tr>
      <w:tr w:rsidR="001B7B98" w:rsidTr="00E36BD3">
        <w:tc>
          <w:tcPr>
            <w:tcW w:w="2303" w:type="dxa"/>
            <w:vAlign w:val="center"/>
          </w:tcPr>
          <w:p w:rsidR="001B7B98" w:rsidRDefault="001B7B98" w:rsidP="00E36BD3">
            <w:r>
              <w:t>o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proofErr w:type="spellStart"/>
            <w:r>
              <w:t>Polarity</w:t>
            </w:r>
            <w:proofErr w:type="spellEnd"/>
          </w:p>
        </w:tc>
        <w:tc>
          <w:tcPr>
            <w:tcW w:w="2303" w:type="dxa"/>
            <w:vAlign w:val="center"/>
          </w:tcPr>
          <w:p w:rsidR="001B7B98" w:rsidRDefault="00912421" w:rsidP="00BA1F2B">
            <w:pPr>
              <w:rPr>
                <w:sz w:val="24"/>
                <w:szCs w:val="24"/>
              </w:rPr>
            </w:pPr>
            <w:hyperlink r:id="rId36" w:anchor="rda3-4604" w:history="1">
              <w:r w:rsidR="001B7B98">
                <w:rPr>
                  <w:rStyle w:val="Hyperlink"/>
                </w:rPr>
                <w:t>3.14</w:t>
              </w:r>
              <w:r w:rsidR="001B7B98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51D6D618" wp14:editId="39E043BD">
                    <wp:extent cx="297180" cy="121920"/>
                    <wp:effectExtent l="0" t="0" r="7620" b="0"/>
                    <wp:docPr id="1" name="Grafik 1" descr="http://access.rdatoolkit.org/images/rdalink.pn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access.rdatoolkit.org/images/rdalink.pn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1B7B98">
              <w:t xml:space="preserve"> </w:t>
            </w:r>
          </w:p>
        </w:tc>
        <w:tc>
          <w:tcPr>
            <w:tcW w:w="2303" w:type="dxa"/>
            <w:vAlign w:val="center"/>
          </w:tcPr>
          <w:p w:rsidR="001B7B98" w:rsidRDefault="001B7B98" w:rsidP="00BA1F2B">
            <w:pPr>
              <w:rPr>
                <w:sz w:val="24"/>
                <w:szCs w:val="24"/>
              </w:rPr>
            </w:pPr>
            <w:proofErr w:type="spellStart"/>
            <w:r>
              <w:t>Polarity</w:t>
            </w:r>
            <w:proofErr w:type="spellEnd"/>
          </w:p>
        </w:tc>
      </w:tr>
    </w:tbl>
    <w:p w:rsidR="008F495B" w:rsidRDefault="008F495B" w:rsidP="009A7B12"/>
    <w:p w:rsidR="00BA1F2B" w:rsidRDefault="008F495B" w:rsidP="009A7B12">
      <w:pPr>
        <w:pStyle w:val="berschrift2"/>
      </w:pPr>
      <w:r w:rsidRPr="009A7B12">
        <w:br w:type="page"/>
      </w:r>
      <w:bookmarkStart w:id="8" w:name="_Toc401671300"/>
      <w:r w:rsidR="00BA1F2B">
        <w:lastRenderedPageBreak/>
        <w:t xml:space="preserve">Anhang </w:t>
      </w:r>
      <w:r w:rsidR="009D1052">
        <w:t>3</w:t>
      </w:r>
      <w:r w:rsidR="00A062BF">
        <w:t>:</w:t>
      </w:r>
      <w:r w:rsidR="00BA1F2B">
        <w:t xml:space="preserve"> Untersuchung verwandter Felder</w:t>
      </w:r>
      <w:r w:rsidR="00876CC2">
        <w:t xml:space="preserve"> / Redundanzen</w:t>
      </w:r>
      <w:bookmarkEnd w:id="8"/>
    </w:p>
    <w:p w:rsidR="00BA1F2B" w:rsidRPr="00A062BF" w:rsidRDefault="00BA1F2B" w:rsidP="00BA1F2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668EA" w:rsidRPr="00A062BF" w:rsidRDefault="009668EA" w:rsidP="00BA1F2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A1F2B" w:rsidTr="00BA1F2B">
        <w:tc>
          <w:tcPr>
            <w:tcW w:w="675" w:type="dxa"/>
          </w:tcPr>
          <w:p w:rsidR="00BA1F2B" w:rsidRDefault="00BA1F2B" w:rsidP="00BA1F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SF</w:t>
            </w:r>
          </w:p>
        </w:tc>
        <w:tc>
          <w:tcPr>
            <w:tcW w:w="3931" w:type="dxa"/>
          </w:tcPr>
          <w:p w:rsidR="00BA1F2B" w:rsidRDefault="00BA1F2B" w:rsidP="00BA1F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</w:tcPr>
          <w:p w:rsidR="00BA1F2B" w:rsidRDefault="00BA1F2B" w:rsidP="00BA1F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RDA Kapitel</w:t>
            </w:r>
          </w:p>
        </w:tc>
        <w:tc>
          <w:tcPr>
            <w:tcW w:w="2303" w:type="dxa"/>
          </w:tcPr>
          <w:p w:rsidR="00BA1F2B" w:rsidRDefault="00BA1F2B" w:rsidP="00BA1F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MAB</w:t>
            </w:r>
          </w:p>
        </w:tc>
      </w:tr>
      <w:tr w:rsidR="00BA1F2B" w:rsidTr="00BA1F2B">
        <w:tc>
          <w:tcPr>
            <w:tcW w:w="675" w:type="dxa"/>
            <w:vAlign w:val="center"/>
          </w:tcPr>
          <w:p w:rsidR="00BA1F2B" w:rsidRDefault="00BA1F2B" w:rsidP="00BA1F2B">
            <w:pPr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3931" w:type="dxa"/>
            <w:vAlign w:val="center"/>
          </w:tcPr>
          <w:p w:rsidR="00BA1F2B" w:rsidRDefault="00BA1F2B" w:rsidP="00BA1F2B">
            <w:pPr>
              <w:rPr>
                <w:sz w:val="24"/>
                <w:szCs w:val="24"/>
              </w:rPr>
            </w:pPr>
            <w:r>
              <w:t xml:space="preserve">Material 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</w:p>
        </w:tc>
        <w:tc>
          <w:tcPr>
            <w:tcW w:w="2303" w:type="dxa"/>
            <w:vAlign w:val="center"/>
          </w:tcPr>
          <w:p w:rsidR="00BA1F2B" w:rsidRDefault="00912421" w:rsidP="00BA1F2B">
            <w:pPr>
              <w:rPr>
                <w:sz w:val="24"/>
                <w:szCs w:val="24"/>
              </w:rPr>
            </w:pPr>
            <w:hyperlink r:id="rId38" w:anchor="rda3-3754" w:history="1">
              <w:r w:rsidR="00BA1F2B">
                <w:rPr>
                  <w:rStyle w:val="Hyperlink"/>
                </w:rPr>
                <w:t>3.6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6FCB023F" wp14:editId="5A221B81">
                    <wp:extent cx="297180" cy="121920"/>
                    <wp:effectExtent l="0" t="0" r="7620" b="0"/>
                    <wp:docPr id="61" name="Grafik 61" descr="http://access.rdatoolkit.org/images/rdalink.pn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access.rdatoolkit.org/images/rdalink.pn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BA1F2B" w:rsidRDefault="00BA1F2B" w:rsidP="00BA1F2B">
            <w:r>
              <w:t>050</w:t>
            </w:r>
          </w:p>
          <w:p w:rsidR="00442DD6" w:rsidRDefault="00442DD6" w:rsidP="00BA1F2B">
            <w:r>
              <w:t>057</w:t>
            </w:r>
          </w:p>
          <w:p w:rsidR="00C6753A" w:rsidRDefault="00C6753A" w:rsidP="00BA1F2B">
            <w:r>
              <w:t>058</w:t>
            </w:r>
          </w:p>
          <w:p w:rsidR="00BA1F2B" w:rsidRDefault="00BA1F2B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  <w:p w:rsidR="00BA1F2B" w:rsidRDefault="00BA1F2B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BA1F2B" w:rsidTr="00BA1F2B">
        <w:tc>
          <w:tcPr>
            <w:tcW w:w="675" w:type="dxa"/>
            <w:vAlign w:val="center"/>
          </w:tcPr>
          <w:p w:rsidR="00BA1F2B" w:rsidRDefault="00BA1F2B" w:rsidP="00BA1F2B">
            <w:r>
              <w:t>b</w:t>
            </w:r>
          </w:p>
        </w:tc>
        <w:tc>
          <w:tcPr>
            <w:tcW w:w="3931" w:type="dxa"/>
            <w:vAlign w:val="center"/>
          </w:tcPr>
          <w:p w:rsidR="00BA1F2B" w:rsidRDefault="00BA1F2B" w:rsidP="00BA1F2B">
            <w:proofErr w:type="spellStart"/>
            <w:r>
              <w:t>Dimensions</w:t>
            </w:r>
            <w:proofErr w:type="spellEnd"/>
          </w:p>
        </w:tc>
        <w:tc>
          <w:tcPr>
            <w:tcW w:w="2303" w:type="dxa"/>
            <w:vAlign w:val="center"/>
          </w:tcPr>
          <w:p w:rsidR="00BA1F2B" w:rsidRDefault="00912421" w:rsidP="00BA1F2B">
            <w:hyperlink r:id="rId39" w:anchor="rda3-3149" w:history="1">
              <w:r w:rsidR="00BA1F2B">
                <w:rPr>
                  <w:rStyle w:val="Hyperlink"/>
                </w:rPr>
                <w:t>3.5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3AA91046" wp14:editId="02E20F72">
                    <wp:extent cx="297180" cy="121920"/>
                    <wp:effectExtent l="0" t="0" r="7620" b="0"/>
                    <wp:docPr id="63" name="Grafik 63" descr="http://access.rdatoolkit.org/images/rdalink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access.rdatoolkit.org/images/rdalink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442DD6" w:rsidRDefault="00442DD6" w:rsidP="00BA1F2B">
            <w:r>
              <w:t>057</w:t>
            </w:r>
          </w:p>
          <w:p w:rsidR="00C6753A" w:rsidRDefault="00C6753A" w:rsidP="00BA1F2B">
            <w:r>
              <w:t>058</w:t>
            </w:r>
          </w:p>
          <w:p w:rsidR="00BA1F2B" w:rsidRDefault="00BA1F2B" w:rsidP="00BA1F2B">
            <w:r>
              <w:t>435</w:t>
            </w:r>
          </w:p>
        </w:tc>
      </w:tr>
      <w:tr w:rsidR="00BA1F2B" w:rsidTr="00BA1F2B">
        <w:tc>
          <w:tcPr>
            <w:tcW w:w="675" w:type="dxa"/>
            <w:vAlign w:val="center"/>
          </w:tcPr>
          <w:p w:rsidR="00BA1F2B" w:rsidRDefault="00BA1F2B" w:rsidP="00BA1F2B">
            <w:r>
              <w:t>c</w:t>
            </w:r>
          </w:p>
        </w:tc>
        <w:tc>
          <w:tcPr>
            <w:tcW w:w="3931" w:type="dxa"/>
            <w:vAlign w:val="center"/>
          </w:tcPr>
          <w:p w:rsidR="00BA1F2B" w:rsidRDefault="00BA1F2B" w:rsidP="00BA1F2B">
            <w:r>
              <w:t xml:space="preserve">Materials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</w:p>
        </w:tc>
        <w:tc>
          <w:tcPr>
            <w:tcW w:w="2303" w:type="dxa"/>
            <w:vAlign w:val="center"/>
          </w:tcPr>
          <w:p w:rsidR="00BA1F2B" w:rsidRDefault="00912421" w:rsidP="00BA1F2B">
            <w:hyperlink r:id="rId40" w:anchor="rda3-3881" w:history="1">
              <w:r w:rsidR="00BA1F2B">
                <w:rPr>
                  <w:rStyle w:val="Hyperlink"/>
                </w:rPr>
                <w:t>3.7</w:t>
              </w:r>
              <w:r w:rsidR="00BA1F2B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7676B1E" wp14:editId="458529CD">
                    <wp:extent cx="297180" cy="121920"/>
                    <wp:effectExtent l="0" t="0" r="7620" b="0"/>
                    <wp:docPr id="65" name="Grafik 65" descr="http://access.rdatoolkit.org/images/rdalink.pn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access.rdatoolkit.org/images/rdalink.pn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C6753A" w:rsidRDefault="00C6753A" w:rsidP="00BA1F2B">
            <w:r>
              <w:t>057</w:t>
            </w:r>
          </w:p>
          <w:p w:rsidR="00BA1F2B" w:rsidRDefault="00E118A1" w:rsidP="00BA1F2B">
            <w:r>
              <w:t>434</w:t>
            </w:r>
          </w:p>
          <w:p w:rsidR="00E118A1" w:rsidRDefault="00E118A1" w:rsidP="00E118A1">
            <w: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d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 xml:space="preserve">Information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technique</w:t>
            </w:r>
            <w:proofErr w:type="spellEnd"/>
          </w:p>
        </w:tc>
        <w:tc>
          <w:tcPr>
            <w:tcW w:w="2303" w:type="dxa"/>
            <w:vAlign w:val="center"/>
          </w:tcPr>
          <w:p w:rsidR="00E118A1" w:rsidRDefault="00912421" w:rsidP="00BA1F2B">
            <w:hyperlink r:id="rId41" w:anchor="rda3-4017" w:history="1">
              <w:r w:rsidR="00E118A1">
                <w:rPr>
                  <w:rStyle w:val="Hyperlink"/>
                </w:rPr>
                <w:t>3.9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59EA9873" wp14:editId="17E74A53">
                    <wp:extent cx="297180" cy="121920"/>
                    <wp:effectExtent l="0" t="0" r="7620" b="0"/>
                    <wp:docPr id="67" name="Grafik 67" descr="http://access.rdatoolkit.org/images/rdalink.pn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access.rdatoolkit.org/images/rdalink.pn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E118A1" w:rsidRDefault="00E118A1" w:rsidP="004D285C">
            <w:r>
              <w:t>434</w:t>
            </w:r>
          </w:p>
          <w:p w:rsidR="00E118A1" w:rsidRDefault="00E118A1" w:rsidP="004D285C">
            <w: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e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>Support</w:t>
            </w:r>
          </w:p>
        </w:tc>
        <w:tc>
          <w:tcPr>
            <w:tcW w:w="2303" w:type="dxa"/>
            <w:vAlign w:val="center"/>
          </w:tcPr>
          <w:p w:rsidR="00E118A1" w:rsidRDefault="00912421" w:rsidP="00BA1F2B">
            <w:hyperlink r:id="rId42" w:anchor="rda3-3961" w:history="1">
              <w:r w:rsidR="00E118A1">
                <w:rPr>
                  <w:rStyle w:val="Hyperlink"/>
                </w:rPr>
                <w:t>3.8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1F1AFDC3" wp14:editId="6985F0BD">
                    <wp:extent cx="297180" cy="121920"/>
                    <wp:effectExtent l="0" t="0" r="7620" b="0"/>
                    <wp:docPr id="69" name="Grafik 69" descr="http://access.rdatoolkit.org/images/rdalink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access.rdatoolkit.org/images/rdalink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E118A1" w:rsidRDefault="00E118A1" w:rsidP="00456B12">
            <w:r>
              <w:t>434</w:t>
            </w:r>
          </w:p>
          <w:p w:rsidR="00E118A1" w:rsidRDefault="00E118A1" w:rsidP="00456B12">
            <w:r>
              <w:t>501</w:t>
            </w:r>
          </w:p>
        </w:tc>
      </w:tr>
      <w:tr w:rsidR="00E118A1" w:rsidTr="00BA1F2B">
        <w:tc>
          <w:tcPr>
            <w:tcW w:w="675" w:type="dxa"/>
            <w:vMerge w:val="restart"/>
            <w:vAlign w:val="center"/>
          </w:tcPr>
          <w:p w:rsidR="00E118A1" w:rsidRDefault="00E118A1" w:rsidP="00BA1F2B">
            <w:r>
              <w:t>f</w:t>
            </w:r>
          </w:p>
        </w:tc>
        <w:tc>
          <w:tcPr>
            <w:tcW w:w="3931" w:type="dxa"/>
            <w:vMerge w:val="restart"/>
            <w:vAlign w:val="center"/>
          </w:tcPr>
          <w:p w:rsidR="00E118A1" w:rsidRDefault="00E118A1" w:rsidP="00BA1F2B">
            <w:proofErr w:type="spellStart"/>
            <w:r>
              <w:t>Production</w:t>
            </w:r>
            <w:proofErr w:type="spellEnd"/>
            <w:r>
              <w:t xml:space="preserve"> rate/</w:t>
            </w:r>
            <w:proofErr w:type="spellStart"/>
            <w:r>
              <w:t>ratio</w:t>
            </w:r>
            <w:proofErr w:type="spellEnd"/>
          </w:p>
        </w:tc>
        <w:tc>
          <w:tcPr>
            <w:tcW w:w="2303" w:type="dxa"/>
            <w:vAlign w:val="center"/>
          </w:tcPr>
          <w:p w:rsidR="00E118A1" w:rsidRDefault="00912421" w:rsidP="00BA1F2B">
            <w:hyperlink r:id="rId43" w:anchor="rda3-4786" w:history="1">
              <w:r w:rsidR="00E118A1">
                <w:rPr>
                  <w:rStyle w:val="Hyperlink"/>
                </w:rPr>
                <w:t>3.16.4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527166C3" wp14:editId="63803A74">
                    <wp:extent cx="297180" cy="121920"/>
                    <wp:effectExtent l="0" t="0" r="7620" b="0"/>
                    <wp:docPr id="71" name="Grafik 71" descr="http://access.rdatoolkit.org/images/rdalink.pn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access.rdatoolkit.org/images/rdalink.pn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E118A1" w:rsidRDefault="009668EA" w:rsidP="00BA1F2B">
            <w:r>
              <w:t>434</w:t>
            </w:r>
          </w:p>
          <w:p w:rsidR="009668EA" w:rsidRDefault="009668EA" w:rsidP="00BA1F2B">
            <w:r>
              <w:t>440 (neu!)</w:t>
            </w:r>
          </w:p>
          <w:p w:rsidR="009668EA" w:rsidRDefault="009668EA" w:rsidP="00BA1F2B">
            <w:r>
              <w:t>501</w:t>
            </w:r>
          </w:p>
        </w:tc>
      </w:tr>
      <w:tr w:rsidR="00E118A1" w:rsidTr="00BA1F2B">
        <w:tc>
          <w:tcPr>
            <w:tcW w:w="675" w:type="dxa"/>
            <w:vMerge/>
            <w:vAlign w:val="center"/>
          </w:tcPr>
          <w:p w:rsidR="00E118A1" w:rsidRDefault="00E118A1" w:rsidP="00BA1F2B"/>
        </w:tc>
        <w:tc>
          <w:tcPr>
            <w:tcW w:w="3931" w:type="dxa"/>
            <w:vMerge/>
            <w:vAlign w:val="center"/>
          </w:tcPr>
          <w:p w:rsidR="00E118A1" w:rsidRDefault="00E118A1" w:rsidP="00BA1F2B"/>
        </w:tc>
        <w:tc>
          <w:tcPr>
            <w:tcW w:w="2303" w:type="dxa"/>
            <w:vAlign w:val="center"/>
          </w:tcPr>
          <w:p w:rsidR="00E118A1" w:rsidRDefault="00912421" w:rsidP="00BA1F2B">
            <w:hyperlink r:id="rId44" w:anchor="rda3-5027" w:history="1">
              <w:r w:rsidR="00E118A1">
                <w:rPr>
                  <w:rStyle w:val="Hyperlink"/>
                </w:rPr>
                <w:t>3.17.3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494F5865" wp14:editId="03FEF5E2">
                    <wp:extent cx="297180" cy="121920"/>
                    <wp:effectExtent l="0" t="0" r="7620" b="0"/>
                    <wp:docPr id="73" name="Grafik 73" descr="http://access.rdatoolkit.org/images/rdalink.pn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access.rdatoolkit.org/images/rdalink.pn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E118A1" w:rsidRDefault="009668EA" w:rsidP="00BA1F2B">
            <w:r>
              <w:t>434</w:t>
            </w:r>
          </w:p>
          <w:p w:rsidR="009668EA" w:rsidRDefault="009668EA" w:rsidP="00BA1F2B">
            <w:r>
              <w:t>441 (neu!)</w:t>
            </w:r>
          </w:p>
          <w:p w:rsidR="009668EA" w:rsidRDefault="009668EA" w:rsidP="00BA1F2B">
            <w:r>
              <w:t>501</w:t>
            </w:r>
          </w:p>
        </w:tc>
      </w:tr>
      <w:tr w:rsidR="00E118A1" w:rsidTr="00BA1F2B">
        <w:tc>
          <w:tcPr>
            <w:tcW w:w="675" w:type="dxa"/>
            <w:vMerge/>
            <w:vAlign w:val="center"/>
          </w:tcPr>
          <w:p w:rsidR="00E118A1" w:rsidRDefault="00E118A1" w:rsidP="00BA1F2B"/>
        </w:tc>
        <w:tc>
          <w:tcPr>
            <w:tcW w:w="3931" w:type="dxa"/>
            <w:vMerge/>
            <w:vAlign w:val="center"/>
          </w:tcPr>
          <w:p w:rsidR="00E118A1" w:rsidRDefault="00E118A1" w:rsidP="00BA1F2B"/>
        </w:tc>
        <w:tc>
          <w:tcPr>
            <w:tcW w:w="2303" w:type="dxa"/>
            <w:vAlign w:val="center"/>
          </w:tcPr>
          <w:p w:rsidR="00E118A1" w:rsidRDefault="00912421" w:rsidP="00BA1F2B">
            <w:hyperlink r:id="rId45" w:anchor="rda3-4637" w:history="1">
              <w:r w:rsidR="00E118A1">
                <w:rPr>
                  <w:rStyle w:val="Hyperlink"/>
                </w:rPr>
                <w:t>3.15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672B94C0" wp14:editId="0DF665B1">
                    <wp:extent cx="297180" cy="121920"/>
                    <wp:effectExtent l="0" t="0" r="7620" b="0"/>
                    <wp:docPr id="74" name="Grafik 74" descr="http://access.rdatoolkit.org/images/rdalink.pn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access.rdatoolkit.org/images/rdalink.pn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C6753A" w:rsidRDefault="00C6753A" w:rsidP="00BA1F2B">
            <w:r>
              <w:t>057</w:t>
            </w:r>
          </w:p>
          <w:p w:rsidR="00C6753A" w:rsidRDefault="00C6753A" w:rsidP="00BA1F2B">
            <w:r>
              <w:t>058</w:t>
            </w:r>
          </w:p>
          <w:p w:rsidR="00E118A1" w:rsidRDefault="009668EA" w:rsidP="00BA1F2B">
            <w:r>
              <w:t>434</w:t>
            </w:r>
          </w:p>
          <w:p w:rsidR="009668EA" w:rsidRDefault="009668EA" w:rsidP="00BA1F2B">
            <w: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h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 xml:space="preserve">Location </w:t>
            </w:r>
            <w:proofErr w:type="spellStart"/>
            <w:r>
              <w:t>within</w:t>
            </w:r>
            <w:proofErr w:type="spellEnd"/>
            <w:r>
              <w:t xml:space="preserve"> medium</w:t>
            </w:r>
          </w:p>
        </w:tc>
        <w:tc>
          <w:tcPr>
            <w:tcW w:w="2303" w:type="dxa"/>
            <w:vAlign w:val="center"/>
          </w:tcPr>
          <w:p w:rsidR="00E118A1" w:rsidRDefault="00E118A1" w:rsidP="00BA1F2B">
            <w:r>
              <w:t>-</w:t>
            </w:r>
          </w:p>
        </w:tc>
        <w:tc>
          <w:tcPr>
            <w:tcW w:w="2303" w:type="dxa"/>
            <w:vAlign w:val="center"/>
          </w:tcPr>
          <w:p w:rsidR="00E118A1" w:rsidRDefault="009668EA" w:rsidP="00BA1F2B">
            <w:r>
              <w:t xml:space="preserve">- 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i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 xml:space="preserve">Technical </w:t>
            </w:r>
            <w:proofErr w:type="spellStart"/>
            <w:r>
              <w:t>specifications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medium</w:t>
            </w:r>
          </w:p>
        </w:tc>
        <w:tc>
          <w:tcPr>
            <w:tcW w:w="2303" w:type="dxa"/>
            <w:vAlign w:val="center"/>
          </w:tcPr>
          <w:p w:rsidR="00E118A1" w:rsidRDefault="00912421" w:rsidP="00BA1F2B">
            <w:hyperlink r:id="rId46" w:anchor="rda3-2026" w:history="1">
              <w:r w:rsidR="00E118A1">
                <w:rPr>
                  <w:rStyle w:val="Hyperlink"/>
                </w:rPr>
                <w:t>3.2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40A7E5E8" wp14:editId="042BCE60">
                    <wp:extent cx="297180" cy="121920"/>
                    <wp:effectExtent l="0" t="0" r="7620" b="0"/>
                    <wp:docPr id="75" name="Grafik 75" descr="http://access.rdatoolkit.org/images/rdalink.png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access.rdatoolkit.org/images/rdalink.png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E118A1" w:rsidRDefault="009668EA" w:rsidP="00BA1F2B">
            <w:r>
              <w:t>050</w:t>
            </w:r>
          </w:p>
          <w:p w:rsidR="009668EA" w:rsidRDefault="009668EA" w:rsidP="009668EA">
            <w:r>
              <w:t>061 (neu!)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j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>Generation</w:t>
            </w:r>
          </w:p>
        </w:tc>
        <w:tc>
          <w:tcPr>
            <w:tcW w:w="2303" w:type="dxa"/>
            <w:vAlign w:val="center"/>
          </w:tcPr>
          <w:p w:rsidR="00E118A1" w:rsidRDefault="00912421" w:rsidP="00BA1F2B">
            <w:hyperlink r:id="rId47" w:anchor="rda3-4165" w:history="1">
              <w:r w:rsidR="00E118A1">
                <w:rPr>
                  <w:rStyle w:val="Hyperlink"/>
                </w:rPr>
                <w:t>3.10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1F98EB3B" wp14:editId="4884EC4F">
                    <wp:extent cx="297180" cy="121920"/>
                    <wp:effectExtent l="0" t="0" r="7620" b="0"/>
                    <wp:docPr id="76" name="Grafik 76" descr="http://access.rdatoolkit.org/images/rdalink.pn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access.rdatoolkit.org/images/rdalink.pn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03" w:type="dxa"/>
            <w:vAlign w:val="center"/>
          </w:tcPr>
          <w:p w:rsidR="00C6753A" w:rsidRDefault="00C6753A" w:rsidP="00C6753A">
            <w:r>
              <w:t>050</w:t>
            </w:r>
          </w:p>
          <w:p w:rsidR="00C6753A" w:rsidRDefault="009668EA" w:rsidP="00C6753A">
            <w:r>
              <w:t>05</w:t>
            </w:r>
            <w:r w:rsidR="00C6753A">
              <w:t>7</w:t>
            </w:r>
          </w:p>
          <w:p w:rsidR="00C6753A" w:rsidRDefault="00C6753A" w:rsidP="00C6753A">
            <w:r>
              <w:t>058?</w:t>
            </w:r>
          </w:p>
          <w:p w:rsidR="009668EA" w:rsidRDefault="009668EA" w:rsidP="00BA1F2B">
            <w: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k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r>
              <w:t>Layout</w:t>
            </w:r>
          </w:p>
        </w:tc>
        <w:tc>
          <w:tcPr>
            <w:tcW w:w="2303" w:type="dxa"/>
            <w:vAlign w:val="center"/>
          </w:tcPr>
          <w:p w:rsidR="00E118A1" w:rsidRDefault="00912421" w:rsidP="00BA1F2B">
            <w:pPr>
              <w:rPr>
                <w:sz w:val="24"/>
                <w:szCs w:val="24"/>
              </w:rPr>
            </w:pPr>
            <w:hyperlink r:id="rId48" w:anchor="rda3-4297" w:history="1">
              <w:r w:rsidR="00E118A1">
                <w:rPr>
                  <w:rStyle w:val="Hyperlink"/>
                </w:rPr>
                <w:t>3.11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2E6A5D2E" wp14:editId="41857651">
                    <wp:extent cx="297180" cy="121920"/>
                    <wp:effectExtent l="0" t="0" r="7620" b="0"/>
                    <wp:docPr id="77" name="Grafik 77" descr="http://access.rdatoolkit.org/images/rdalink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access.rdatoolkit.org/images/rdalink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E118A1">
              <w:t xml:space="preserve"> </w:t>
            </w:r>
          </w:p>
        </w:tc>
        <w:tc>
          <w:tcPr>
            <w:tcW w:w="2303" w:type="dxa"/>
            <w:vAlign w:val="center"/>
          </w:tcPr>
          <w:p w:rsidR="00E118A1" w:rsidRPr="00166B2F" w:rsidRDefault="00166B2F" w:rsidP="00BA1F2B">
            <w:r w:rsidRPr="00166B2F">
              <w:t>434</w:t>
            </w:r>
          </w:p>
          <w:p w:rsidR="00166B2F" w:rsidRPr="00166B2F" w:rsidRDefault="00166B2F" w:rsidP="00BA1F2B">
            <w:r w:rsidRPr="00166B2F"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m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pPr>
              <w:rPr>
                <w:sz w:val="24"/>
                <w:szCs w:val="24"/>
              </w:rPr>
            </w:pPr>
            <w:r>
              <w:t xml:space="preserve">Book </w:t>
            </w:r>
            <w:proofErr w:type="spellStart"/>
            <w:r>
              <w:t>format</w:t>
            </w:r>
            <w:proofErr w:type="spellEnd"/>
          </w:p>
        </w:tc>
        <w:tc>
          <w:tcPr>
            <w:tcW w:w="2303" w:type="dxa"/>
            <w:vAlign w:val="center"/>
          </w:tcPr>
          <w:p w:rsidR="00E118A1" w:rsidRDefault="00912421" w:rsidP="00BA1F2B">
            <w:pPr>
              <w:rPr>
                <w:sz w:val="24"/>
                <w:szCs w:val="24"/>
              </w:rPr>
            </w:pPr>
            <w:hyperlink r:id="rId49" w:anchor="rda3-4434" w:history="1">
              <w:r w:rsidR="00E118A1">
                <w:rPr>
                  <w:rStyle w:val="Hyperlink"/>
                </w:rPr>
                <w:t>3.12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3818DBA4" wp14:editId="2CAEF0BB">
                    <wp:extent cx="297180" cy="121920"/>
                    <wp:effectExtent l="0" t="0" r="7620" b="0"/>
                    <wp:docPr id="78" name="Grafik 78" descr="http://access.rdatoolkit.org/images/rdalink.png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access.rdatoolkit.org/images/rdalink.pn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E118A1">
              <w:t xml:space="preserve"> </w:t>
            </w:r>
          </w:p>
        </w:tc>
        <w:tc>
          <w:tcPr>
            <w:tcW w:w="2303" w:type="dxa"/>
            <w:vAlign w:val="center"/>
          </w:tcPr>
          <w:p w:rsidR="00E118A1" w:rsidRDefault="00166B2F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  <w:p w:rsidR="00166B2F" w:rsidRDefault="00166B2F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n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pPr>
              <w:rPr>
                <w:sz w:val="24"/>
                <w:szCs w:val="24"/>
              </w:rPr>
            </w:pPr>
            <w:r>
              <w:t xml:space="preserve">Font </w:t>
            </w:r>
            <w:proofErr w:type="spellStart"/>
            <w:r>
              <w:t>size</w:t>
            </w:r>
            <w:proofErr w:type="spellEnd"/>
          </w:p>
        </w:tc>
        <w:tc>
          <w:tcPr>
            <w:tcW w:w="2303" w:type="dxa"/>
            <w:vAlign w:val="center"/>
          </w:tcPr>
          <w:p w:rsidR="00E118A1" w:rsidRDefault="00912421" w:rsidP="00BA1F2B">
            <w:pPr>
              <w:rPr>
                <w:sz w:val="24"/>
                <w:szCs w:val="24"/>
              </w:rPr>
            </w:pPr>
            <w:hyperlink r:id="rId50" w:anchor="rda3-4570" w:history="1">
              <w:r w:rsidR="00E118A1">
                <w:rPr>
                  <w:rStyle w:val="Hyperlink"/>
                </w:rPr>
                <w:t>3.13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4E55FAB8" wp14:editId="538034F1">
                    <wp:extent cx="297180" cy="121920"/>
                    <wp:effectExtent l="0" t="0" r="7620" b="0"/>
                    <wp:docPr id="79" name="Grafik 79" descr="http://access.rdatoolkit.org/images/rdalink.png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access.rdatoolkit.org/images/rdalink.png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E118A1">
              <w:t xml:space="preserve"> </w:t>
            </w:r>
          </w:p>
        </w:tc>
        <w:tc>
          <w:tcPr>
            <w:tcW w:w="2303" w:type="dxa"/>
            <w:vAlign w:val="center"/>
          </w:tcPr>
          <w:p w:rsidR="00E118A1" w:rsidRDefault="00442DD6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 (?)</w:t>
            </w:r>
          </w:p>
          <w:p w:rsidR="00442DD6" w:rsidRDefault="00442DD6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E118A1" w:rsidTr="00BA1F2B">
        <w:tc>
          <w:tcPr>
            <w:tcW w:w="675" w:type="dxa"/>
            <w:vAlign w:val="center"/>
          </w:tcPr>
          <w:p w:rsidR="00E118A1" w:rsidRDefault="00E118A1" w:rsidP="00BA1F2B">
            <w:r>
              <w:t>o</w:t>
            </w:r>
          </w:p>
        </w:tc>
        <w:tc>
          <w:tcPr>
            <w:tcW w:w="3931" w:type="dxa"/>
            <w:vAlign w:val="center"/>
          </w:tcPr>
          <w:p w:rsidR="00E118A1" w:rsidRDefault="00E118A1" w:rsidP="00BA1F2B">
            <w:pPr>
              <w:rPr>
                <w:sz w:val="24"/>
                <w:szCs w:val="24"/>
              </w:rPr>
            </w:pPr>
            <w:proofErr w:type="spellStart"/>
            <w:r>
              <w:t>Polarity</w:t>
            </w:r>
            <w:proofErr w:type="spellEnd"/>
          </w:p>
        </w:tc>
        <w:tc>
          <w:tcPr>
            <w:tcW w:w="2303" w:type="dxa"/>
            <w:vAlign w:val="center"/>
          </w:tcPr>
          <w:p w:rsidR="00E118A1" w:rsidRDefault="00912421" w:rsidP="00BA1F2B">
            <w:pPr>
              <w:rPr>
                <w:sz w:val="24"/>
                <w:szCs w:val="24"/>
              </w:rPr>
            </w:pPr>
            <w:hyperlink r:id="rId51" w:anchor="rda3-4604" w:history="1">
              <w:r w:rsidR="00E118A1">
                <w:rPr>
                  <w:rStyle w:val="Hyperlink"/>
                </w:rPr>
                <w:t>3.14</w:t>
              </w:r>
              <w:r w:rsidR="00E118A1">
                <w:rPr>
                  <w:noProof/>
                  <w:color w:val="0000FF"/>
                  <w:lang w:eastAsia="de-DE"/>
                </w:rPr>
                <w:drawing>
                  <wp:inline distT="0" distB="0" distL="0" distR="0" wp14:anchorId="787BE20E" wp14:editId="439C317D">
                    <wp:extent cx="297180" cy="121920"/>
                    <wp:effectExtent l="0" t="0" r="7620" b="0"/>
                    <wp:docPr id="80" name="Grafik 80" descr="http://access.rdatoolkit.org/images/rdalink.pn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access.rdatoolkit.org/images/rdalink.pn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E118A1">
              <w:t xml:space="preserve"> </w:t>
            </w:r>
          </w:p>
        </w:tc>
        <w:tc>
          <w:tcPr>
            <w:tcW w:w="2303" w:type="dxa"/>
            <w:vAlign w:val="center"/>
          </w:tcPr>
          <w:p w:rsidR="00E118A1" w:rsidRDefault="00442DD6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  <w:p w:rsidR="00442DD6" w:rsidRDefault="00442DD6" w:rsidP="00BA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</w:tbl>
    <w:p w:rsidR="00BA1F2B" w:rsidRDefault="00BA1F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F495B" w:rsidRPr="009D1052" w:rsidRDefault="008F495B" w:rsidP="009D1052">
      <w:pPr>
        <w:pStyle w:val="berschrift2"/>
      </w:pPr>
      <w:bookmarkStart w:id="9" w:name="_Toc389734106"/>
      <w:bookmarkStart w:id="10" w:name="_Toc401671301"/>
      <w:r w:rsidRPr="009D1052">
        <w:lastRenderedPageBreak/>
        <w:t xml:space="preserve">Anhang </w:t>
      </w:r>
      <w:r w:rsidR="009D1052" w:rsidRPr="009D1052">
        <w:t>4</w:t>
      </w:r>
      <w:r w:rsidRPr="009D1052">
        <w:t xml:space="preserve">: relevante Tabellen in </w:t>
      </w:r>
      <w:proofErr w:type="spellStart"/>
      <w:r w:rsidRPr="009D1052">
        <w:t>Aleph</w:t>
      </w:r>
      <w:bookmarkEnd w:id="9"/>
      <w:bookmarkEnd w:id="10"/>
      <w:proofErr w:type="spellEnd"/>
    </w:p>
    <w:p w:rsidR="008F495B" w:rsidRPr="009D1052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8F495B" w:rsidRPr="009D1052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8F495B" w:rsidRPr="009D1052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de-DE"/>
        </w:rPr>
      </w:pPr>
      <w:proofErr w:type="gramStart"/>
      <w:r w:rsidRPr="008F495B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de-DE"/>
        </w:rPr>
        <w:t>tab</w:t>
      </w:r>
      <w:proofErr w:type="gramEnd"/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tab01.lng</w:t>
      </w:r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proofErr w:type="spell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check_doc_</w:t>
      </w:r>
      <w:proofErr w:type="gram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doc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 xml:space="preserve"> ?</w:t>
      </w:r>
      <w:proofErr w:type="gramEnd"/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proofErr w:type="spell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check_doc_line</w:t>
      </w:r>
      <w:proofErr w:type="spellEnd"/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proofErr w:type="spell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edit_field.lng</w:t>
      </w:r>
      <w:proofErr w:type="spellEnd"/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tab11_</w:t>
      </w:r>
      <w:proofErr w:type="gram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word</w:t>
      </w:r>
      <w:r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 xml:space="preserve"> ?</w:t>
      </w:r>
      <w:proofErr w:type="gramEnd"/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proofErr w:type="spellStart"/>
      <w:proofErr w:type="gram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tab_fix_mab</w:t>
      </w:r>
      <w:proofErr w:type="spellEnd"/>
      <w:proofErr w:type="gramEnd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 xml:space="preserve"> </w:t>
      </w:r>
      <w:proofErr w:type="spellStart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usw</w:t>
      </w:r>
      <w:proofErr w:type="spellEnd"/>
      <w:r w:rsidRPr="008F495B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.</w:t>
      </w:r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</w:p>
    <w:p w:rsidR="008F495B" w:rsidRPr="008F495B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</w:p>
    <w:p w:rsidR="008F495B" w:rsidRPr="004E6037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  <w:proofErr w:type="spellStart"/>
      <w:r w:rsidRPr="004E6037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pc_tab</w:t>
      </w:r>
      <w:proofErr w:type="spellEnd"/>
    </w:p>
    <w:p w:rsidR="008F495B" w:rsidRPr="004E6037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proofErr w:type="spellStart"/>
      <w:r w:rsidRPr="004E6037">
        <w:rPr>
          <w:rFonts w:asciiTheme="majorBidi" w:eastAsia="Times New Roman" w:hAnsiTheme="majorBidi" w:cstheme="majorBidi"/>
          <w:sz w:val="20"/>
          <w:szCs w:val="20"/>
          <w:lang w:eastAsia="de-DE"/>
        </w:rPr>
        <w:t>codes.lng</w:t>
      </w:r>
      <w:proofErr w:type="spellEnd"/>
    </w:p>
    <w:p w:rsidR="008F495B" w:rsidRPr="004E6037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r w:rsidRPr="004E6037">
        <w:rPr>
          <w:rFonts w:asciiTheme="majorBidi" w:eastAsia="Times New Roman" w:hAnsiTheme="majorBidi" w:cstheme="majorBidi"/>
          <w:sz w:val="20"/>
          <w:szCs w:val="20"/>
          <w:lang w:eastAsia="de-DE"/>
        </w:rPr>
        <w:t>tag_text.dat</w:t>
      </w:r>
    </w:p>
    <w:p w:rsidR="008F495B" w:rsidRPr="000241E8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r w:rsidRPr="000241E8"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marc_exp.dat</w:t>
      </w:r>
    </w:p>
    <w:p w:rsidR="008F495B" w:rsidRPr="000241E8" w:rsidRDefault="003D7CD6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  <w:r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*.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val="en-GB" w:eastAsia="de-DE"/>
        </w:rPr>
        <w:t>mrc</w:t>
      </w:r>
      <w:proofErr w:type="spellEnd"/>
    </w:p>
    <w:p w:rsidR="008F495B" w:rsidRPr="000241E8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</w:p>
    <w:p w:rsidR="008F495B" w:rsidRPr="000241E8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GB" w:eastAsia="de-DE"/>
        </w:rPr>
      </w:pPr>
    </w:p>
    <w:p w:rsidR="008F495B" w:rsidRPr="000241E8" w:rsidRDefault="008F495B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de-DE"/>
        </w:rPr>
      </w:pPr>
      <w:r w:rsidRPr="000241E8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de-DE"/>
        </w:rPr>
        <w:t>pc_tab/html</w:t>
      </w:r>
    </w:p>
    <w:p w:rsidR="008F495B" w:rsidRPr="004E6037" w:rsidRDefault="003D7CD6" w:rsidP="008F495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r>
        <w:rPr>
          <w:rFonts w:asciiTheme="majorBidi" w:eastAsia="Times New Roman" w:hAnsiTheme="majorBidi" w:cstheme="majorBidi"/>
          <w:sz w:val="20"/>
          <w:szCs w:val="20"/>
          <w:lang w:eastAsia="de-DE"/>
        </w:rPr>
        <w:t>439</w:t>
      </w:r>
      <w:r w:rsidR="008F495B" w:rsidRPr="004E6037">
        <w:rPr>
          <w:rFonts w:asciiTheme="majorBidi" w:eastAsia="Times New Roman" w:hAnsiTheme="majorBidi" w:cstheme="majorBidi"/>
          <w:sz w:val="20"/>
          <w:szCs w:val="20"/>
          <w:lang w:eastAsia="de-DE"/>
        </w:rPr>
        <w:t>_xx_lng.html neu</w:t>
      </w:r>
    </w:p>
    <w:p w:rsidR="009D1052" w:rsidRDefault="009D1052">
      <w:pPr>
        <w:rPr>
          <w:rFonts w:asciiTheme="majorBidi" w:eastAsia="Times New Roman" w:hAnsiTheme="majorBidi" w:cstheme="majorBidi"/>
          <w:sz w:val="20"/>
          <w:szCs w:val="20"/>
          <w:lang w:eastAsia="de-DE"/>
        </w:rPr>
      </w:pPr>
      <w:r>
        <w:rPr>
          <w:rFonts w:asciiTheme="majorBidi" w:eastAsia="Times New Roman" w:hAnsiTheme="majorBidi" w:cstheme="majorBidi"/>
          <w:sz w:val="20"/>
          <w:szCs w:val="20"/>
          <w:lang w:eastAsia="de-DE"/>
        </w:rPr>
        <w:br w:type="page"/>
      </w:r>
    </w:p>
    <w:p w:rsidR="009D1052" w:rsidRPr="009D1052" w:rsidRDefault="009D1052" w:rsidP="009D1052">
      <w:pPr>
        <w:pStyle w:val="berschrift2"/>
      </w:pPr>
      <w:bookmarkStart w:id="11" w:name="_Toc401671302"/>
      <w:r w:rsidRPr="009D1052">
        <w:lastRenderedPageBreak/>
        <w:t xml:space="preserve">Anhang </w:t>
      </w:r>
      <w:r>
        <w:t>5</w:t>
      </w:r>
      <w:r w:rsidRPr="009D1052">
        <w:t xml:space="preserve">: </w:t>
      </w:r>
      <w:r>
        <w:t>Mapping beim Import und Export</w:t>
      </w:r>
      <w:bookmarkEnd w:id="11"/>
    </w:p>
    <w:p w:rsidR="008F495B" w:rsidRDefault="008F495B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P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  <w:r w:rsidRPr="009D1052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Import</w:t>
      </w: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MARC 21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as</w:t>
            </w:r>
            <w:proofErr w:type="spellEnd"/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Bemerkungen</w:t>
            </w:r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 xml:space="preserve">Indikator 1 = Blank </w:t>
            </w:r>
          </w:p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Indikator 2 = Blank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Indikator = Blank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 xml:space="preserve">Beide Indikatoren in MARC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undefined</w:t>
            </w:r>
            <w:proofErr w:type="spellEnd"/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EB598B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Übernehmen außer $0, $6</w:t>
            </w:r>
          </w:p>
        </w:tc>
      </w:tr>
    </w:tbl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P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  <w:r w:rsidRPr="009D1052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Export nach MARC 21</w:t>
      </w: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as</w:t>
            </w:r>
            <w:proofErr w:type="spellEnd"/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MARC 21</w:t>
            </w:r>
          </w:p>
        </w:tc>
        <w:tc>
          <w:tcPr>
            <w:tcW w:w="3071" w:type="dxa"/>
          </w:tcPr>
          <w:p w:rsidR="009D1052" w:rsidRDefault="009D1052" w:rsidP="00181E7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Bemerkungen</w:t>
            </w:r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Blank</w:t>
            </w:r>
          </w:p>
        </w:tc>
        <w:tc>
          <w:tcPr>
            <w:tcW w:w="3071" w:type="dxa"/>
          </w:tcPr>
          <w:p w:rsidR="009D1052" w:rsidRDefault="009D1052" w:rsidP="00B00631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 xml:space="preserve">Indikator 1 = Blank </w:t>
            </w:r>
          </w:p>
          <w:p w:rsidR="009D1052" w:rsidRDefault="009D1052" w:rsidP="00B00631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Indikator 2 = Blank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</w:p>
        </w:tc>
      </w:tr>
      <w:tr w:rsidR="009D1052" w:rsidTr="009D1052">
        <w:tc>
          <w:tcPr>
            <w:tcW w:w="3070" w:type="dxa"/>
          </w:tcPr>
          <w:p w:rsidR="009D1052" w:rsidRDefault="009D1052" w:rsidP="00AA214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704841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unverändert übernehmen</w:t>
            </w:r>
          </w:p>
        </w:tc>
      </w:tr>
    </w:tbl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p w:rsidR="009D1052" w:rsidRP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</w:pPr>
      <w:r w:rsidRPr="009D1052">
        <w:rPr>
          <w:rFonts w:asciiTheme="majorBidi" w:eastAsia="Times New Roman" w:hAnsiTheme="majorBidi" w:cstheme="majorBidi"/>
          <w:b/>
          <w:bCs/>
          <w:sz w:val="20"/>
          <w:szCs w:val="20"/>
          <w:lang w:eastAsia="de-DE"/>
        </w:rPr>
        <w:t>Export nach MAB</w:t>
      </w:r>
    </w:p>
    <w:p w:rsidR="009D1052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as</w:t>
            </w:r>
            <w:proofErr w:type="spellEnd"/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MAB</w:t>
            </w:r>
          </w:p>
        </w:tc>
        <w:tc>
          <w:tcPr>
            <w:tcW w:w="3071" w:type="dxa"/>
          </w:tcPr>
          <w:p w:rsidR="009D1052" w:rsidRDefault="009D1052" w:rsidP="004061BE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Bemerkungen</w:t>
            </w:r>
          </w:p>
        </w:tc>
      </w:tr>
      <w:tr w:rsidR="009D1052" w:rsidTr="009D1052">
        <w:tc>
          <w:tcPr>
            <w:tcW w:w="3070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</w:p>
        </w:tc>
      </w:tr>
      <w:tr w:rsidR="009D1052" w:rsidTr="009D1052">
        <w:tc>
          <w:tcPr>
            <w:tcW w:w="3070" w:type="dxa"/>
          </w:tcPr>
          <w:p w:rsidR="009D1052" w:rsidRDefault="009D1052" w:rsidP="004E27AB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Blank</w:t>
            </w:r>
          </w:p>
        </w:tc>
        <w:tc>
          <w:tcPr>
            <w:tcW w:w="3071" w:type="dxa"/>
          </w:tcPr>
          <w:p w:rsidR="009D1052" w:rsidRDefault="009D1052" w:rsidP="00272E8B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Blank</w:t>
            </w:r>
          </w:p>
        </w:tc>
        <w:tc>
          <w:tcPr>
            <w:tcW w:w="3071" w:type="dxa"/>
          </w:tcPr>
          <w:p w:rsidR="009D1052" w:rsidRDefault="009D1052" w:rsidP="009D105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</w:p>
        </w:tc>
      </w:tr>
      <w:tr w:rsidR="009D1052" w:rsidTr="00993F42">
        <w:tc>
          <w:tcPr>
            <w:tcW w:w="3070" w:type="dxa"/>
          </w:tcPr>
          <w:p w:rsidR="009D1052" w:rsidRDefault="009D1052" w:rsidP="00993F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993F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Unterfelder</w:t>
            </w:r>
          </w:p>
        </w:tc>
        <w:tc>
          <w:tcPr>
            <w:tcW w:w="3071" w:type="dxa"/>
          </w:tcPr>
          <w:p w:rsidR="009D1052" w:rsidRDefault="009D1052" w:rsidP="00993F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de-DE"/>
              </w:rPr>
              <w:t>unverändert übernehmen</w:t>
            </w:r>
          </w:p>
        </w:tc>
      </w:tr>
    </w:tbl>
    <w:p w:rsidR="009D1052" w:rsidRPr="004E6037" w:rsidRDefault="009D1052" w:rsidP="009D1052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de-DE"/>
        </w:rPr>
      </w:pPr>
    </w:p>
    <w:sectPr w:rsidR="009D1052" w:rsidRPr="004E6037">
      <w:footerReference w:type="default" r:id="rId5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1" w:rsidRDefault="00912421" w:rsidP="00722AC3">
      <w:pPr>
        <w:spacing w:after="0" w:line="240" w:lineRule="auto"/>
      </w:pPr>
      <w:r>
        <w:separator/>
      </w:r>
    </w:p>
  </w:endnote>
  <w:endnote w:type="continuationSeparator" w:id="0">
    <w:p w:rsidR="00912421" w:rsidRDefault="00912421" w:rsidP="0072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B" w:rsidRDefault="00BA1F2B" w:rsidP="00D776B9">
    <w:pPr>
      <w:pStyle w:val="Fuzeile"/>
    </w:pPr>
    <w:r>
      <w:t xml:space="preserve">Erstellt von: BVB, </w:t>
    </w:r>
    <w:proofErr w:type="spellStart"/>
    <w:r>
      <w:t>hbz</w:t>
    </w:r>
    <w:proofErr w:type="spellEnd"/>
    <w:r>
      <w:t>, KOBV, OBVSG</w:t>
    </w: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A7B12">
      <w:rPr>
        <w:noProof/>
      </w:rPr>
      <w:t>1</w:t>
    </w:r>
    <w:r>
      <w:fldChar w:fldCharType="end"/>
    </w:r>
  </w:p>
  <w:p w:rsidR="00BA1F2B" w:rsidRDefault="00BA1F2B" w:rsidP="00D776B9">
    <w:pPr>
      <w:pStyle w:val="Fuzeile"/>
    </w:pPr>
    <w:r>
      <w:t xml:space="preserve">Stand </w:t>
    </w:r>
    <w:r>
      <w:fldChar w:fldCharType="begin"/>
    </w:r>
    <w:r>
      <w:instrText xml:space="preserve"> TIME \@ "dd.MM.yyyy" </w:instrText>
    </w:r>
    <w:r>
      <w:fldChar w:fldCharType="separate"/>
    </w:r>
    <w:r w:rsidR="009A7B12">
      <w:rPr>
        <w:noProof/>
      </w:rPr>
      <w:t>21.10.2014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1" w:rsidRDefault="00912421" w:rsidP="00722AC3">
      <w:pPr>
        <w:spacing w:after="0" w:line="240" w:lineRule="auto"/>
      </w:pPr>
      <w:r>
        <w:separator/>
      </w:r>
    </w:p>
  </w:footnote>
  <w:footnote w:type="continuationSeparator" w:id="0">
    <w:p w:rsidR="00912421" w:rsidRDefault="00912421" w:rsidP="0072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94"/>
    <w:multiLevelType w:val="hybridMultilevel"/>
    <w:tmpl w:val="ECD2C5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B114E"/>
    <w:multiLevelType w:val="hybridMultilevel"/>
    <w:tmpl w:val="B13282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3A0"/>
    <w:multiLevelType w:val="multilevel"/>
    <w:tmpl w:val="695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135F5"/>
    <w:multiLevelType w:val="hybridMultilevel"/>
    <w:tmpl w:val="84B48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77B2"/>
    <w:multiLevelType w:val="hybridMultilevel"/>
    <w:tmpl w:val="EB0CAC78"/>
    <w:lvl w:ilvl="0" w:tplc="4114E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C179F"/>
    <w:multiLevelType w:val="hybridMultilevel"/>
    <w:tmpl w:val="A23C55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130A5"/>
    <w:multiLevelType w:val="hybridMultilevel"/>
    <w:tmpl w:val="B13282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0FD9"/>
    <w:multiLevelType w:val="multilevel"/>
    <w:tmpl w:val="62D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E5FD6"/>
    <w:multiLevelType w:val="hybridMultilevel"/>
    <w:tmpl w:val="A5064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725F4"/>
    <w:multiLevelType w:val="hybridMultilevel"/>
    <w:tmpl w:val="84309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36DA"/>
    <w:multiLevelType w:val="multilevel"/>
    <w:tmpl w:val="097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429A6"/>
    <w:multiLevelType w:val="hybridMultilevel"/>
    <w:tmpl w:val="6B982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20036"/>
    <w:multiLevelType w:val="hybridMultilevel"/>
    <w:tmpl w:val="0C904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445A"/>
    <w:multiLevelType w:val="multilevel"/>
    <w:tmpl w:val="FA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37331"/>
    <w:multiLevelType w:val="hybridMultilevel"/>
    <w:tmpl w:val="7E4A6E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F5D01"/>
    <w:multiLevelType w:val="hybridMultilevel"/>
    <w:tmpl w:val="B13282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147F"/>
    <w:multiLevelType w:val="multilevel"/>
    <w:tmpl w:val="204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413F9"/>
    <w:multiLevelType w:val="multilevel"/>
    <w:tmpl w:val="ED42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168BA"/>
    <w:multiLevelType w:val="hybridMultilevel"/>
    <w:tmpl w:val="C62402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D72D5"/>
    <w:multiLevelType w:val="hybridMultilevel"/>
    <w:tmpl w:val="FE5A73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36AFD"/>
    <w:multiLevelType w:val="multilevel"/>
    <w:tmpl w:val="631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8392D"/>
    <w:multiLevelType w:val="multilevel"/>
    <w:tmpl w:val="4B1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F5A6F"/>
    <w:multiLevelType w:val="hybridMultilevel"/>
    <w:tmpl w:val="4EAED2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B46BD"/>
    <w:multiLevelType w:val="hybridMultilevel"/>
    <w:tmpl w:val="FDDE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0"/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12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7"/>
    <w:rsid w:val="000078AC"/>
    <w:rsid w:val="00015032"/>
    <w:rsid w:val="000241E8"/>
    <w:rsid w:val="00033CD5"/>
    <w:rsid w:val="00063A00"/>
    <w:rsid w:val="00067B70"/>
    <w:rsid w:val="00086BC8"/>
    <w:rsid w:val="00091DED"/>
    <w:rsid w:val="00092E7D"/>
    <w:rsid w:val="00095847"/>
    <w:rsid w:val="000D1D81"/>
    <w:rsid w:val="00102015"/>
    <w:rsid w:val="00166B2F"/>
    <w:rsid w:val="001720B9"/>
    <w:rsid w:val="00183A43"/>
    <w:rsid w:val="0019528D"/>
    <w:rsid w:val="001A21C0"/>
    <w:rsid w:val="001A4DFE"/>
    <w:rsid w:val="001B52E6"/>
    <w:rsid w:val="001B7B98"/>
    <w:rsid w:val="00205F17"/>
    <w:rsid w:val="002212B9"/>
    <w:rsid w:val="002311CB"/>
    <w:rsid w:val="0026241E"/>
    <w:rsid w:val="0026471A"/>
    <w:rsid w:val="00272540"/>
    <w:rsid w:val="0028489E"/>
    <w:rsid w:val="00287C9F"/>
    <w:rsid w:val="002E5AE6"/>
    <w:rsid w:val="0030155C"/>
    <w:rsid w:val="003201E5"/>
    <w:rsid w:val="0032735D"/>
    <w:rsid w:val="003519FD"/>
    <w:rsid w:val="003A2157"/>
    <w:rsid w:val="003C20E8"/>
    <w:rsid w:val="003D2C09"/>
    <w:rsid w:val="003D4BC9"/>
    <w:rsid w:val="003D6E38"/>
    <w:rsid w:val="003D7CD6"/>
    <w:rsid w:val="00437C3E"/>
    <w:rsid w:val="00442DD6"/>
    <w:rsid w:val="00454B09"/>
    <w:rsid w:val="00483A49"/>
    <w:rsid w:val="0049635C"/>
    <w:rsid w:val="004A33F0"/>
    <w:rsid w:val="004C02B8"/>
    <w:rsid w:val="004D326B"/>
    <w:rsid w:val="004E6037"/>
    <w:rsid w:val="004F2BBF"/>
    <w:rsid w:val="005118BF"/>
    <w:rsid w:val="00516C9F"/>
    <w:rsid w:val="00551934"/>
    <w:rsid w:val="00554871"/>
    <w:rsid w:val="00590782"/>
    <w:rsid w:val="00596F36"/>
    <w:rsid w:val="005A0000"/>
    <w:rsid w:val="005A7534"/>
    <w:rsid w:val="005B1EF6"/>
    <w:rsid w:val="005B7280"/>
    <w:rsid w:val="005F2A09"/>
    <w:rsid w:val="005F5D88"/>
    <w:rsid w:val="006025F1"/>
    <w:rsid w:val="00606DDA"/>
    <w:rsid w:val="00632307"/>
    <w:rsid w:val="006374DC"/>
    <w:rsid w:val="00640B05"/>
    <w:rsid w:val="00673884"/>
    <w:rsid w:val="006A1E9E"/>
    <w:rsid w:val="006A4E22"/>
    <w:rsid w:val="006C1B9A"/>
    <w:rsid w:val="006D33DA"/>
    <w:rsid w:val="006F5F30"/>
    <w:rsid w:val="007217CB"/>
    <w:rsid w:val="00722AC3"/>
    <w:rsid w:val="0075057B"/>
    <w:rsid w:val="00763C78"/>
    <w:rsid w:val="00781783"/>
    <w:rsid w:val="007A4DC4"/>
    <w:rsid w:val="007C6147"/>
    <w:rsid w:val="007D204A"/>
    <w:rsid w:val="008165E3"/>
    <w:rsid w:val="00820F3A"/>
    <w:rsid w:val="00825B03"/>
    <w:rsid w:val="008426BF"/>
    <w:rsid w:val="00865404"/>
    <w:rsid w:val="00870EAC"/>
    <w:rsid w:val="00876CC2"/>
    <w:rsid w:val="00890C42"/>
    <w:rsid w:val="00895318"/>
    <w:rsid w:val="008D048A"/>
    <w:rsid w:val="008F1A17"/>
    <w:rsid w:val="008F43B1"/>
    <w:rsid w:val="008F495B"/>
    <w:rsid w:val="00912421"/>
    <w:rsid w:val="00957D1A"/>
    <w:rsid w:val="009668EA"/>
    <w:rsid w:val="009A7B12"/>
    <w:rsid w:val="009B0EA2"/>
    <w:rsid w:val="009B776A"/>
    <w:rsid w:val="009D1052"/>
    <w:rsid w:val="009D5A20"/>
    <w:rsid w:val="009E259E"/>
    <w:rsid w:val="009E4F67"/>
    <w:rsid w:val="009E649D"/>
    <w:rsid w:val="00A062BF"/>
    <w:rsid w:val="00A40C06"/>
    <w:rsid w:val="00A4292E"/>
    <w:rsid w:val="00A74833"/>
    <w:rsid w:val="00A95CC3"/>
    <w:rsid w:val="00AD7B1A"/>
    <w:rsid w:val="00B468C0"/>
    <w:rsid w:val="00B51C88"/>
    <w:rsid w:val="00B53FAF"/>
    <w:rsid w:val="00B622B2"/>
    <w:rsid w:val="00B96660"/>
    <w:rsid w:val="00BA1F2B"/>
    <w:rsid w:val="00BB3293"/>
    <w:rsid w:val="00BE7823"/>
    <w:rsid w:val="00C0303A"/>
    <w:rsid w:val="00C11CED"/>
    <w:rsid w:val="00C32C92"/>
    <w:rsid w:val="00C44D18"/>
    <w:rsid w:val="00C474E7"/>
    <w:rsid w:val="00C527A6"/>
    <w:rsid w:val="00C64C89"/>
    <w:rsid w:val="00C6753A"/>
    <w:rsid w:val="00C71068"/>
    <w:rsid w:val="00C74726"/>
    <w:rsid w:val="00C90F52"/>
    <w:rsid w:val="00CB444C"/>
    <w:rsid w:val="00CB5DF7"/>
    <w:rsid w:val="00CF0F16"/>
    <w:rsid w:val="00CF3FA3"/>
    <w:rsid w:val="00D01480"/>
    <w:rsid w:val="00D0296C"/>
    <w:rsid w:val="00D30573"/>
    <w:rsid w:val="00D50B07"/>
    <w:rsid w:val="00D76DED"/>
    <w:rsid w:val="00D76EC6"/>
    <w:rsid w:val="00D776B9"/>
    <w:rsid w:val="00D833BD"/>
    <w:rsid w:val="00DB0CE7"/>
    <w:rsid w:val="00DD1DD8"/>
    <w:rsid w:val="00DF0B5D"/>
    <w:rsid w:val="00E0752C"/>
    <w:rsid w:val="00E118A1"/>
    <w:rsid w:val="00E203E8"/>
    <w:rsid w:val="00E2190E"/>
    <w:rsid w:val="00E325A7"/>
    <w:rsid w:val="00E36BD3"/>
    <w:rsid w:val="00E52768"/>
    <w:rsid w:val="00E55E9A"/>
    <w:rsid w:val="00E74C26"/>
    <w:rsid w:val="00E86A29"/>
    <w:rsid w:val="00E9429F"/>
    <w:rsid w:val="00EB2326"/>
    <w:rsid w:val="00EB5657"/>
    <w:rsid w:val="00EB7E99"/>
    <w:rsid w:val="00EC113F"/>
    <w:rsid w:val="00EE400B"/>
    <w:rsid w:val="00F03458"/>
    <w:rsid w:val="00F3112A"/>
    <w:rsid w:val="00F33CBC"/>
    <w:rsid w:val="00F3474C"/>
    <w:rsid w:val="00F63BD5"/>
    <w:rsid w:val="00F76168"/>
    <w:rsid w:val="00FA1961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A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9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205F17"/>
    <w:pPr>
      <w:spacing w:after="0" w:line="240" w:lineRule="auto"/>
    </w:pPr>
  </w:style>
  <w:style w:type="character" w:customStyle="1" w:styleId="special-letter">
    <w:name w:val="special-letter"/>
    <w:basedOn w:val="Absatz-Standardschriftart"/>
    <w:rsid w:val="00205F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1DE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8489E"/>
    <w:rPr>
      <w:i/>
      <w:iCs/>
    </w:rPr>
  </w:style>
  <w:style w:type="paragraph" w:styleId="StandardWeb">
    <w:name w:val="Normal (Web)"/>
    <w:basedOn w:val="Standard"/>
    <w:uiPriority w:val="99"/>
    <w:unhideWhenUsed/>
    <w:rsid w:val="002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ablehead">
    <w:name w:val="tablehead"/>
    <w:basedOn w:val="Absatz-Standardschriftart"/>
    <w:rsid w:val="00632307"/>
  </w:style>
  <w:style w:type="paragraph" w:styleId="Kopfzeile">
    <w:name w:val="header"/>
    <w:basedOn w:val="Standard"/>
    <w:link w:val="KopfzeileZchn"/>
    <w:uiPriority w:val="99"/>
    <w:unhideWhenUsed/>
    <w:rsid w:val="007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AC3"/>
  </w:style>
  <w:style w:type="paragraph" w:styleId="Fuzeile">
    <w:name w:val="footer"/>
    <w:basedOn w:val="Standard"/>
    <w:link w:val="FuzeileZchn"/>
    <w:uiPriority w:val="99"/>
    <w:unhideWhenUsed/>
    <w:rsid w:val="007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AC3"/>
  </w:style>
  <w:style w:type="paragraph" w:styleId="Listenabsatz">
    <w:name w:val="List Paragraph"/>
    <w:basedOn w:val="Standard"/>
    <w:uiPriority w:val="34"/>
    <w:qFormat/>
    <w:rsid w:val="006374D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2C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2C09"/>
    <w:pPr>
      <w:spacing w:after="100"/>
    </w:pPr>
  </w:style>
  <w:style w:type="character" w:styleId="Fett">
    <w:name w:val="Strong"/>
    <w:basedOn w:val="Absatz-Standardschriftart"/>
    <w:uiPriority w:val="22"/>
    <w:qFormat/>
    <w:rsid w:val="00890C42"/>
    <w:rPr>
      <w:b/>
      <w:bCs/>
    </w:rPr>
  </w:style>
  <w:style w:type="character" w:customStyle="1" w:styleId="termdef">
    <w:name w:val="termdef"/>
    <w:basedOn w:val="Absatz-Standardschriftart"/>
    <w:rsid w:val="00F3474C"/>
  </w:style>
  <w:style w:type="character" w:customStyle="1" w:styleId="berschrift2Zchn">
    <w:name w:val="Überschrift 2 Zchn"/>
    <w:basedOn w:val="Absatz-Standardschriftart"/>
    <w:link w:val="berschrift2"/>
    <w:uiPriority w:val="9"/>
    <w:rsid w:val="001B5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5A000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A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9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205F17"/>
    <w:pPr>
      <w:spacing w:after="0" w:line="240" w:lineRule="auto"/>
    </w:pPr>
  </w:style>
  <w:style w:type="character" w:customStyle="1" w:styleId="special-letter">
    <w:name w:val="special-letter"/>
    <w:basedOn w:val="Absatz-Standardschriftart"/>
    <w:rsid w:val="00205F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1DE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8489E"/>
    <w:rPr>
      <w:i/>
      <w:iCs/>
    </w:rPr>
  </w:style>
  <w:style w:type="paragraph" w:styleId="StandardWeb">
    <w:name w:val="Normal (Web)"/>
    <w:basedOn w:val="Standard"/>
    <w:uiPriority w:val="99"/>
    <w:unhideWhenUsed/>
    <w:rsid w:val="002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ablehead">
    <w:name w:val="tablehead"/>
    <w:basedOn w:val="Absatz-Standardschriftart"/>
    <w:rsid w:val="00632307"/>
  </w:style>
  <w:style w:type="paragraph" w:styleId="Kopfzeile">
    <w:name w:val="header"/>
    <w:basedOn w:val="Standard"/>
    <w:link w:val="KopfzeileZchn"/>
    <w:uiPriority w:val="99"/>
    <w:unhideWhenUsed/>
    <w:rsid w:val="007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AC3"/>
  </w:style>
  <w:style w:type="paragraph" w:styleId="Fuzeile">
    <w:name w:val="footer"/>
    <w:basedOn w:val="Standard"/>
    <w:link w:val="FuzeileZchn"/>
    <w:uiPriority w:val="99"/>
    <w:unhideWhenUsed/>
    <w:rsid w:val="007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AC3"/>
  </w:style>
  <w:style w:type="paragraph" w:styleId="Listenabsatz">
    <w:name w:val="List Paragraph"/>
    <w:basedOn w:val="Standard"/>
    <w:uiPriority w:val="34"/>
    <w:qFormat/>
    <w:rsid w:val="006374D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2C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2C09"/>
    <w:pPr>
      <w:spacing w:after="100"/>
    </w:pPr>
  </w:style>
  <w:style w:type="character" w:styleId="Fett">
    <w:name w:val="Strong"/>
    <w:basedOn w:val="Absatz-Standardschriftart"/>
    <w:uiPriority w:val="22"/>
    <w:qFormat/>
    <w:rsid w:val="00890C42"/>
    <w:rPr>
      <w:b/>
      <w:bCs/>
    </w:rPr>
  </w:style>
  <w:style w:type="character" w:customStyle="1" w:styleId="termdef">
    <w:name w:val="termdef"/>
    <w:basedOn w:val="Absatz-Standardschriftart"/>
    <w:rsid w:val="00F3474C"/>
  </w:style>
  <w:style w:type="character" w:customStyle="1" w:styleId="berschrift2Zchn">
    <w:name w:val="Überschrift 2 Zchn"/>
    <w:basedOn w:val="Absatz-Standardschriftart"/>
    <w:link w:val="berschrift2"/>
    <w:uiPriority w:val="9"/>
    <w:rsid w:val="001B5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5A00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cess.rdatoolkit.org/document.php?id=rdachp3&amp;target=rda3-3149#rda3-3149" TargetMode="External"/><Relationship Id="rId18" Type="http://schemas.openxmlformats.org/officeDocument/2006/relationships/hyperlink" Target="http://access.rdatoolkit.org/document.php?id=rdachp3&amp;target=rda3-3961" TargetMode="External"/><Relationship Id="rId26" Type="http://schemas.openxmlformats.org/officeDocument/2006/relationships/hyperlink" Target="http://access.rdatoolkit.org/document.php?id=rdachp3&amp;target=rda3-2026" TargetMode="External"/><Relationship Id="rId39" Type="http://schemas.openxmlformats.org/officeDocument/2006/relationships/hyperlink" Target="http://access.rdatoolkit.org/document.php?id=rdachp3&amp;target=rda3-3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access.rdatoolkit.org/document.php?id=rdachp3&amp;target=rda3-4786#rda3-4786" TargetMode="External"/><Relationship Id="rId34" Type="http://schemas.openxmlformats.org/officeDocument/2006/relationships/hyperlink" Target="http://access.rdatoolkit.org/document.php?id=rdachp3&amp;target=rda3-4570" TargetMode="External"/><Relationship Id="rId42" Type="http://schemas.openxmlformats.org/officeDocument/2006/relationships/hyperlink" Target="http://access.rdatoolkit.org/document.php?id=rdachp3&amp;target=rda3-3961" TargetMode="External"/><Relationship Id="rId47" Type="http://schemas.openxmlformats.org/officeDocument/2006/relationships/hyperlink" Target="http://access.rdatoolkit.org/document.php?id=rdachp3&amp;target=rda3-4165" TargetMode="External"/><Relationship Id="rId50" Type="http://schemas.openxmlformats.org/officeDocument/2006/relationships/hyperlink" Target="http://access.rdatoolkit.org/document.php?id=rdachp3&amp;target=rda3-45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ccess.rdatoolkit.org/document.php?id=rdachp3&amp;target=rda3-3149" TargetMode="External"/><Relationship Id="rId17" Type="http://schemas.openxmlformats.org/officeDocument/2006/relationships/hyperlink" Target="http://access.rdatoolkit.org/document.php?id=rdachp3&amp;target=rda3-4017#rda3-4017" TargetMode="External"/><Relationship Id="rId25" Type="http://schemas.openxmlformats.org/officeDocument/2006/relationships/hyperlink" Target="http://access.rdatoolkit.org/document.php?id=rdachp3&amp;target=rda3-4637#rda3-4637" TargetMode="External"/><Relationship Id="rId33" Type="http://schemas.openxmlformats.org/officeDocument/2006/relationships/hyperlink" Target="http://access.rdatoolkit.org/document.php?id=rdachp3&amp;target=rda3-4434#rda3-4434" TargetMode="External"/><Relationship Id="rId38" Type="http://schemas.openxmlformats.org/officeDocument/2006/relationships/hyperlink" Target="http://access.rdatoolkit.org/document.php?id=rdachp3&amp;target=rda3-3754" TargetMode="External"/><Relationship Id="rId46" Type="http://schemas.openxmlformats.org/officeDocument/2006/relationships/hyperlink" Target="http://access.rdatoolkit.org/document.php?id=rdachp3&amp;target=rda3-20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cess.rdatoolkit.org/document.php?id=rdachp3&amp;target=rda3-4017" TargetMode="External"/><Relationship Id="rId20" Type="http://schemas.openxmlformats.org/officeDocument/2006/relationships/hyperlink" Target="http://access.rdatoolkit.org/document.php?id=rdachp3&amp;target=rda3-4786" TargetMode="External"/><Relationship Id="rId29" Type="http://schemas.openxmlformats.org/officeDocument/2006/relationships/hyperlink" Target="http://access.rdatoolkit.org/document.php?id=rdachp3&amp;target=rda3-4165#rda3-4165" TargetMode="External"/><Relationship Id="rId41" Type="http://schemas.openxmlformats.org/officeDocument/2006/relationships/hyperlink" Target="http://access.rdatoolkit.org/document.php?id=rdachp3&amp;target=rda3-401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access.rdatoolkit.org/document.php?id=rdachp3&amp;target=rda3-4637" TargetMode="External"/><Relationship Id="rId32" Type="http://schemas.openxmlformats.org/officeDocument/2006/relationships/hyperlink" Target="http://access.rdatoolkit.org/document.php?id=rdachp3&amp;target=rda3-4434" TargetMode="External"/><Relationship Id="rId37" Type="http://schemas.openxmlformats.org/officeDocument/2006/relationships/hyperlink" Target="http://access.rdatoolkit.org/document.php?id=rdachp3&amp;target=rda3-4604#rda3-4604" TargetMode="External"/><Relationship Id="rId40" Type="http://schemas.openxmlformats.org/officeDocument/2006/relationships/hyperlink" Target="http://access.rdatoolkit.org/document.php?id=rdachp3&amp;target=rda3-3881" TargetMode="External"/><Relationship Id="rId45" Type="http://schemas.openxmlformats.org/officeDocument/2006/relationships/hyperlink" Target="http://access.rdatoolkit.org/document.php?id=rdachp3&amp;target=rda3-4637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ccess.rdatoolkit.org/document.php?id=rdachp3&amp;target=rda3-3881#rda3-3881" TargetMode="External"/><Relationship Id="rId23" Type="http://schemas.openxmlformats.org/officeDocument/2006/relationships/hyperlink" Target="http://access.rdatoolkit.org/document.php?id=rdachp3&amp;target=rda3-5027#rda3-5027" TargetMode="External"/><Relationship Id="rId28" Type="http://schemas.openxmlformats.org/officeDocument/2006/relationships/hyperlink" Target="http://access.rdatoolkit.org/document.php?id=rdachp3&amp;target=rda3-4165" TargetMode="External"/><Relationship Id="rId36" Type="http://schemas.openxmlformats.org/officeDocument/2006/relationships/hyperlink" Target="http://access.rdatoolkit.org/document.php?id=rdachp3&amp;target=rda3-4604" TargetMode="External"/><Relationship Id="rId49" Type="http://schemas.openxmlformats.org/officeDocument/2006/relationships/hyperlink" Target="http://access.rdatoolkit.org/document.php?id=rdachp3&amp;target=rda3-4434" TargetMode="External"/><Relationship Id="rId10" Type="http://schemas.openxmlformats.org/officeDocument/2006/relationships/hyperlink" Target="http://access.rdatoolkit.org/document.php?id=rdachp3&amp;target=rda3-3754#rda3-3754" TargetMode="External"/><Relationship Id="rId19" Type="http://schemas.openxmlformats.org/officeDocument/2006/relationships/hyperlink" Target="http://access.rdatoolkit.org/document.php?id=rdachp3&amp;target=rda3-3961#rda3-3961" TargetMode="External"/><Relationship Id="rId31" Type="http://schemas.openxmlformats.org/officeDocument/2006/relationships/hyperlink" Target="http://access.rdatoolkit.org/document.php?id=rdachp3&amp;target=rda3-4297#rda3-4297" TargetMode="External"/><Relationship Id="rId44" Type="http://schemas.openxmlformats.org/officeDocument/2006/relationships/hyperlink" Target="http://access.rdatoolkit.org/document.php?id=rdachp3&amp;target=rda3-5027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ccess.rdatoolkit.org/document.php?id=rdachp3&amp;target=rda3-3754" TargetMode="External"/><Relationship Id="rId14" Type="http://schemas.openxmlformats.org/officeDocument/2006/relationships/hyperlink" Target="http://access.rdatoolkit.org/document.php?id=rdachp3&amp;target=rda3-3881" TargetMode="External"/><Relationship Id="rId22" Type="http://schemas.openxmlformats.org/officeDocument/2006/relationships/hyperlink" Target="http://access.rdatoolkit.org/document.php?id=rdachp3&amp;target=rda3-5027" TargetMode="External"/><Relationship Id="rId27" Type="http://schemas.openxmlformats.org/officeDocument/2006/relationships/hyperlink" Target="http://access.rdatoolkit.org/document.php?id=rdachp3&amp;target=rda3-2026#rda3-2026" TargetMode="External"/><Relationship Id="rId30" Type="http://schemas.openxmlformats.org/officeDocument/2006/relationships/hyperlink" Target="http://access.rdatoolkit.org/document.php?id=rdachp3&amp;target=rda3-4297" TargetMode="External"/><Relationship Id="rId35" Type="http://schemas.openxmlformats.org/officeDocument/2006/relationships/hyperlink" Target="http://access.rdatoolkit.org/document.php?id=rdachp3&amp;target=rda3-4570#rda3-4570" TargetMode="External"/><Relationship Id="rId43" Type="http://schemas.openxmlformats.org/officeDocument/2006/relationships/hyperlink" Target="http://access.rdatoolkit.org/document.php?id=rdachp3&amp;target=rda3-4786" TargetMode="External"/><Relationship Id="rId48" Type="http://schemas.openxmlformats.org/officeDocument/2006/relationships/hyperlink" Target="http://access.rdatoolkit.org/document.php?id=rdachp3&amp;target=rda3-429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ccess.rdatoolkit.org/document.php?id=rdachp3&amp;target=rda3-460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5A57-052B-4997-BFD2-BC446B8D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1827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</dc:creator>
  <cp:lastModifiedBy>EDILBER</cp:lastModifiedBy>
  <cp:revision>17</cp:revision>
  <cp:lastPrinted>2014-04-23T09:30:00Z</cp:lastPrinted>
  <dcterms:created xsi:type="dcterms:W3CDTF">2014-09-29T09:24:00Z</dcterms:created>
  <dcterms:modified xsi:type="dcterms:W3CDTF">2014-10-21T14:12:00Z</dcterms:modified>
</cp:coreProperties>
</file>